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80949" w:rsidRDefault="00892EB4">
      <w:pPr>
        <w:rPr>
          <w:rFonts w:ascii="Calibri" w:eastAsia="Calibri" w:hAnsi="Calibri" w:cs="Calibri"/>
          <w:b/>
          <w:sz w:val="24"/>
          <w:szCs w:val="24"/>
        </w:rPr>
      </w:pPr>
      <w:r>
        <w:rPr>
          <w:noProof/>
        </w:rPr>
        <w:drawing>
          <wp:anchor distT="0" distB="0" distL="114300" distR="114300" simplePos="0" relativeHeight="251658240" behindDoc="0" locked="0" layoutInCell="1" hidden="0" allowOverlap="1">
            <wp:simplePos x="0" y="0"/>
            <wp:positionH relativeFrom="column">
              <wp:posOffset>3799205</wp:posOffset>
            </wp:positionH>
            <wp:positionV relativeFrom="paragraph">
              <wp:posOffset>0</wp:posOffset>
            </wp:positionV>
            <wp:extent cx="2493645" cy="942975"/>
            <wp:effectExtent l="0" t="0" r="0" b="0"/>
            <wp:wrapSquare wrapText="bothSides" distT="0" distB="0" distL="114300" distR="114300"/>
            <wp:docPr id="6" name="image2.jpg" descr="A purple background with white 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jpg" descr="A purple background with white text&#10;&#10;Description automatically generated with medium confidence"/>
                    <pic:cNvPicPr preferRelativeResize="0"/>
                  </pic:nvPicPr>
                  <pic:blipFill>
                    <a:blip r:embed="rId7"/>
                    <a:srcRect/>
                    <a:stretch>
                      <a:fillRect/>
                    </a:stretch>
                  </pic:blipFill>
                  <pic:spPr>
                    <a:xfrm>
                      <a:off x="0" y="0"/>
                      <a:ext cx="2493645" cy="942975"/>
                    </a:xfrm>
                    <a:prstGeom prst="rect">
                      <a:avLst/>
                    </a:prstGeom>
                    <a:ln/>
                  </pic:spPr>
                </pic:pic>
              </a:graphicData>
            </a:graphic>
          </wp:anchor>
        </w:drawing>
      </w: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BE3387">
      <w:pPr>
        <w:jc w:val="center"/>
        <w:rPr>
          <w:rFonts w:ascii="Calibri" w:eastAsia="Calibri" w:hAnsi="Calibri" w:cs="Calibri"/>
          <w:b/>
          <w:color w:val="FF0000"/>
          <w:sz w:val="96"/>
          <w:szCs w:val="96"/>
        </w:rPr>
      </w:pPr>
      <w:proofErr w:type="spellStart"/>
      <w:r>
        <w:rPr>
          <w:rFonts w:ascii="Calibri" w:eastAsia="Calibri" w:hAnsi="Calibri" w:cs="Calibri"/>
          <w:b/>
          <w:color w:val="FF0000"/>
          <w:sz w:val="96"/>
          <w:szCs w:val="96"/>
        </w:rPr>
        <w:t>Caston</w:t>
      </w:r>
      <w:proofErr w:type="spellEnd"/>
      <w:r w:rsidR="00026764">
        <w:rPr>
          <w:rFonts w:ascii="Calibri" w:eastAsia="Calibri" w:hAnsi="Calibri" w:cs="Calibri"/>
          <w:b/>
          <w:color w:val="FF0000"/>
          <w:sz w:val="96"/>
          <w:szCs w:val="96"/>
        </w:rPr>
        <w:t xml:space="preserve"> Primary Academy</w:t>
      </w: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92EB4">
      <w:pPr>
        <w:jc w:val="center"/>
        <w:rPr>
          <w:rFonts w:ascii="Calibri" w:eastAsia="Calibri" w:hAnsi="Calibri" w:cs="Calibri"/>
          <w:b/>
          <w:sz w:val="96"/>
          <w:szCs w:val="96"/>
        </w:rPr>
      </w:pPr>
      <w:r>
        <w:rPr>
          <w:rFonts w:ascii="Calibri" w:eastAsia="Calibri" w:hAnsi="Calibri" w:cs="Calibri"/>
          <w:b/>
          <w:sz w:val="96"/>
          <w:szCs w:val="96"/>
        </w:rPr>
        <w:t>Collective Worship Policy</w:t>
      </w:r>
    </w:p>
    <w:p w:rsidR="00880949" w:rsidRDefault="00880949">
      <w:pPr>
        <w:jc w:val="center"/>
        <w:rPr>
          <w:rFonts w:ascii="Calibri" w:eastAsia="Calibri" w:hAnsi="Calibri" w:cs="Calibri"/>
          <w:b/>
          <w:sz w:val="24"/>
          <w:szCs w:val="24"/>
        </w:rPr>
      </w:pPr>
    </w:p>
    <w:p w:rsidR="00880949" w:rsidRDefault="00880949">
      <w:pPr>
        <w:jc w:val="center"/>
        <w:rPr>
          <w:rFonts w:ascii="Calibri" w:eastAsia="Calibri" w:hAnsi="Calibri" w:cs="Calibri"/>
          <w:b/>
          <w:sz w:val="24"/>
          <w:szCs w:val="24"/>
        </w:rPr>
      </w:pPr>
    </w:p>
    <w:p w:rsidR="00880949" w:rsidRDefault="00880949">
      <w:pPr>
        <w:jc w:val="center"/>
        <w:rPr>
          <w:rFonts w:ascii="Calibri" w:eastAsia="Calibri" w:hAnsi="Calibri" w:cs="Calibri"/>
          <w:b/>
          <w:sz w:val="24"/>
          <w:szCs w:val="24"/>
        </w:rPr>
      </w:pPr>
    </w:p>
    <w:tbl>
      <w:tblPr>
        <w:tblStyle w:val="a"/>
        <w:tblW w:w="85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5630"/>
      </w:tblGrid>
      <w:tr w:rsidR="00880949">
        <w:trPr>
          <w:jc w:val="center"/>
        </w:trPr>
        <w:tc>
          <w:tcPr>
            <w:tcW w:w="2943" w:type="dxa"/>
            <w:tcBorders>
              <w:right w:val="nil"/>
            </w:tcBorders>
            <w:shd w:val="clear" w:color="auto" w:fill="auto"/>
          </w:tcPr>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Policy Type:</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 xml:space="preserve">Date Issued by MAT: </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Approved By:</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br/>
              <w:t>Approval Date:</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Review Date:</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Person Responsible:</w:t>
            </w:r>
          </w:p>
        </w:tc>
        <w:tc>
          <w:tcPr>
            <w:tcW w:w="5630" w:type="dxa"/>
            <w:tcBorders>
              <w:left w:val="nil"/>
            </w:tcBorders>
            <w:shd w:val="clear" w:color="auto" w:fill="auto"/>
          </w:tcPr>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 xml:space="preserve">Trust Core Policy </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06/07/2023</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Trust Board (Joint Policy Development Committee)</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20/06/2023</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June 2026</w:t>
            </w:r>
          </w:p>
          <w:p w:rsidR="00880949" w:rsidRDefault="00892EB4">
            <w:pPr>
              <w:spacing w:before="120" w:after="120"/>
              <w:rPr>
                <w:rFonts w:ascii="Calibri" w:eastAsia="Calibri" w:hAnsi="Calibri" w:cs="Calibri"/>
                <w:b/>
                <w:sz w:val="28"/>
                <w:szCs w:val="28"/>
              </w:rPr>
            </w:pPr>
            <w:r>
              <w:rPr>
                <w:rFonts w:ascii="Calibri" w:eastAsia="Calibri" w:hAnsi="Calibri" w:cs="Calibri"/>
                <w:b/>
                <w:sz w:val="28"/>
                <w:szCs w:val="28"/>
              </w:rPr>
              <w:t xml:space="preserve">Deputy Chief Executive Officer </w:t>
            </w:r>
          </w:p>
        </w:tc>
      </w:tr>
    </w:tbl>
    <w:p w:rsidR="00880949" w:rsidRDefault="00880949">
      <w:pPr>
        <w:jc w:val="center"/>
        <w:rPr>
          <w:rFonts w:ascii="Calibri" w:eastAsia="Calibri" w:hAnsi="Calibri" w:cs="Calibri"/>
          <w:b/>
          <w:sz w:val="24"/>
          <w:szCs w:val="24"/>
        </w:rPr>
      </w:pPr>
    </w:p>
    <w:p w:rsidR="00880949" w:rsidRDefault="00880949">
      <w:pPr>
        <w:jc w:val="cente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92EB4">
      <w:pPr>
        <w:rPr>
          <w:rFonts w:ascii="Calibri" w:eastAsia="Calibri" w:hAnsi="Calibri" w:cs="Calibri"/>
          <w:b/>
          <w:sz w:val="24"/>
          <w:szCs w:val="24"/>
        </w:rPr>
      </w:pPr>
      <w:r>
        <w:br w:type="page"/>
      </w:r>
    </w:p>
    <w:p w:rsidR="00880949" w:rsidRDefault="00892EB4">
      <w:pPr>
        <w:rPr>
          <w:rFonts w:ascii="Calibri" w:eastAsia="Calibri" w:hAnsi="Calibri" w:cs="Calibri"/>
          <w:b/>
          <w:sz w:val="24"/>
          <w:szCs w:val="24"/>
        </w:rPr>
      </w:pPr>
      <w:r>
        <w:rPr>
          <w:rFonts w:ascii="Calibri" w:eastAsia="Calibri" w:hAnsi="Calibri" w:cs="Calibri"/>
          <w:b/>
          <w:sz w:val="24"/>
          <w:szCs w:val="24"/>
        </w:rPr>
        <w:lastRenderedPageBreak/>
        <w:t xml:space="preserve">Summary of Changes </w:t>
      </w:r>
    </w:p>
    <w:p w:rsidR="00880949" w:rsidRDefault="00892EB4">
      <w:pPr>
        <w:jc w:val="both"/>
        <w:rPr>
          <w:rFonts w:ascii="Calibri" w:eastAsia="Calibri" w:hAnsi="Calibri" w:cs="Calibri"/>
          <w:sz w:val="24"/>
          <w:szCs w:val="24"/>
        </w:rPr>
      </w:pPr>
      <w:r>
        <w:rPr>
          <w:rFonts w:ascii="Calibri" w:eastAsia="Calibri" w:hAnsi="Calibri" w:cs="Calibri"/>
          <w:sz w:val="24"/>
          <w:szCs w:val="24"/>
        </w:rPr>
        <w:t xml:space="preserve">The model policy has been revised to reflect these changes to the statutory guidance as outlined below. </w:t>
      </w:r>
    </w:p>
    <w:p w:rsidR="00880949" w:rsidRDefault="00880949">
      <w:pPr>
        <w:jc w:val="both"/>
        <w:rPr>
          <w:rFonts w:ascii="Calibri" w:eastAsia="Calibri" w:hAnsi="Calibri" w:cs="Calibri"/>
          <w:sz w:val="24"/>
          <w:szCs w:val="24"/>
        </w:rPr>
      </w:pPr>
    </w:p>
    <w:tbl>
      <w:tblPr>
        <w:tblStyle w:val="a0"/>
        <w:tblW w:w="10916"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646"/>
        <w:gridCol w:w="6341"/>
        <w:gridCol w:w="1220"/>
      </w:tblGrid>
      <w:tr w:rsidR="00880949">
        <w:tc>
          <w:tcPr>
            <w:tcW w:w="709" w:type="dxa"/>
            <w:tcBorders>
              <w:top w:val="single" w:sz="4" w:space="0" w:color="000000"/>
              <w:left w:val="single" w:sz="4" w:space="0" w:color="000000"/>
              <w:bottom w:val="single" w:sz="4" w:space="0" w:color="000000"/>
              <w:right w:val="single" w:sz="4" w:space="0" w:color="000000"/>
            </w:tcBorders>
          </w:tcPr>
          <w:p w:rsidR="00880949" w:rsidRDefault="00892EB4">
            <w:pPr>
              <w:rPr>
                <w:rFonts w:ascii="Calibri" w:eastAsia="Calibri" w:hAnsi="Calibri" w:cs="Calibri"/>
                <w:b/>
                <w:sz w:val="24"/>
                <w:szCs w:val="24"/>
              </w:rPr>
            </w:pPr>
            <w:r>
              <w:rPr>
                <w:rFonts w:ascii="Calibri" w:eastAsia="Calibri" w:hAnsi="Calibri" w:cs="Calibri"/>
                <w:b/>
                <w:sz w:val="24"/>
                <w:szCs w:val="24"/>
              </w:rPr>
              <w:t>Page Ref.</w:t>
            </w:r>
          </w:p>
        </w:tc>
        <w:tc>
          <w:tcPr>
            <w:tcW w:w="2646" w:type="dxa"/>
            <w:tcBorders>
              <w:top w:val="single" w:sz="4" w:space="0" w:color="000000"/>
              <w:left w:val="single" w:sz="4" w:space="0" w:color="000000"/>
              <w:bottom w:val="single" w:sz="4" w:space="0" w:color="000000"/>
              <w:right w:val="single" w:sz="4" w:space="0" w:color="000000"/>
            </w:tcBorders>
          </w:tcPr>
          <w:p w:rsidR="00880949" w:rsidRDefault="00892EB4">
            <w:pPr>
              <w:rPr>
                <w:rFonts w:ascii="Calibri" w:eastAsia="Calibri" w:hAnsi="Calibri" w:cs="Calibri"/>
                <w:b/>
                <w:sz w:val="24"/>
                <w:szCs w:val="24"/>
              </w:rPr>
            </w:pPr>
            <w:r>
              <w:rPr>
                <w:rFonts w:ascii="Calibri" w:eastAsia="Calibri" w:hAnsi="Calibri" w:cs="Calibri"/>
                <w:b/>
                <w:sz w:val="24"/>
                <w:szCs w:val="24"/>
              </w:rPr>
              <w:t>Section</w:t>
            </w:r>
          </w:p>
        </w:tc>
        <w:tc>
          <w:tcPr>
            <w:tcW w:w="6341" w:type="dxa"/>
            <w:tcBorders>
              <w:top w:val="single" w:sz="4" w:space="0" w:color="000000"/>
              <w:left w:val="single" w:sz="4" w:space="0" w:color="000000"/>
              <w:bottom w:val="single" w:sz="4" w:space="0" w:color="000000"/>
              <w:right w:val="single" w:sz="4" w:space="0" w:color="000000"/>
            </w:tcBorders>
          </w:tcPr>
          <w:p w:rsidR="00880949" w:rsidRDefault="00892EB4">
            <w:pPr>
              <w:rPr>
                <w:rFonts w:ascii="Calibri" w:eastAsia="Calibri" w:hAnsi="Calibri" w:cs="Calibri"/>
                <w:b/>
                <w:sz w:val="24"/>
                <w:szCs w:val="24"/>
              </w:rPr>
            </w:pPr>
            <w:r>
              <w:rPr>
                <w:rFonts w:ascii="Calibri" w:eastAsia="Calibri" w:hAnsi="Calibri" w:cs="Calibri"/>
                <w:b/>
                <w:sz w:val="24"/>
                <w:szCs w:val="24"/>
              </w:rPr>
              <w:t xml:space="preserve">Amendment </w:t>
            </w:r>
          </w:p>
        </w:tc>
        <w:tc>
          <w:tcPr>
            <w:tcW w:w="1220" w:type="dxa"/>
            <w:tcBorders>
              <w:top w:val="single" w:sz="4" w:space="0" w:color="000000"/>
              <w:left w:val="single" w:sz="4" w:space="0" w:color="000000"/>
              <w:bottom w:val="single" w:sz="4" w:space="0" w:color="000000"/>
              <w:right w:val="single" w:sz="4" w:space="0" w:color="000000"/>
            </w:tcBorders>
          </w:tcPr>
          <w:p w:rsidR="00880949" w:rsidRDefault="00892EB4">
            <w:pPr>
              <w:rPr>
                <w:rFonts w:ascii="Calibri" w:eastAsia="Calibri" w:hAnsi="Calibri" w:cs="Calibri"/>
                <w:b/>
                <w:sz w:val="24"/>
                <w:szCs w:val="24"/>
              </w:rPr>
            </w:pPr>
            <w:r>
              <w:rPr>
                <w:rFonts w:ascii="Calibri" w:eastAsia="Calibri" w:hAnsi="Calibri" w:cs="Calibri"/>
                <w:b/>
                <w:sz w:val="24"/>
                <w:szCs w:val="24"/>
              </w:rPr>
              <w:t>Date of Change</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3</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Para 4</w:t>
            </w: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Final sentence to reflect new SIAMs requirement (2018)</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May 2019</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5</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Planning</w:t>
            </w:r>
          </w:p>
          <w:p w:rsidR="00880949" w:rsidRDefault="00892EB4">
            <w:pPr>
              <w:rPr>
                <w:rFonts w:ascii="Calibri" w:eastAsia="Calibri" w:hAnsi="Calibri" w:cs="Calibri"/>
                <w:sz w:val="22"/>
                <w:szCs w:val="22"/>
              </w:rPr>
            </w:pPr>
            <w:r>
              <w:rPr>
                <w:rFonts w:ascii="Calibri" w:eastAsia="Calibri" w:hAnsi="Calibri" w:cs="Calibri"/>
                <w:sz w:val="22"/>
                <w:szCs w:val="22"/>
              </w:rPr>
              <w:t>(Final sentence)</w:t>
            </w:r>
          </w:p>
          <w:p w:rsidR="00880949" w:rsidRDefault="00880949">
            <w:pPr>
              <w:rPr>
                <w:rFonts w:ascii="Calibri" w:eastAsia="Calibri" w:hAnsi="Calibri" w:cs="Calibri"/>
                <w:sz w:val="22"/>
                <w:szCs w:val="22"/>
              </w:rPr>
            </w:pP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Involvement of pupils in planning and leading worship to reflect new SIAMs requirement (2018)</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May 2019</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5</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Resources</w:t>
            </w:r>
          </w:p>
          <w:p w:rsidR="00880949" w:rsidRDefault="00892EB4">
            <w:pPr>
              <w:rPr>
                <w:rFonts w:ascii="Calibri" w:eastAsia="Calibri" w:hAnsi="Calibri" w:cs="Calibri"/>
                <w:sz w:val="22"/>
                <w:szCs w:val="22"/>
              </w:rPr>
            </w:pPr>
            <w:r>
              <w:rPr>
                <w:rFonts w:ascii="Calibri" w:eastAsia="Calibri" w:hAnsi="Calibri" w:cs="Calibri"/>
                <w:sz w:val="22"/>
                <w:szCs w:val="22"/>
              </w:rPr>
              <w:t>(Final sentence)</w:t>
            </w:r>
          </w:p>
          <w:p w:rsidR="00880949" w:rsidRDefault="00880949">
            <w:pPr>
              <w:rPr>
                <w:rFonts w:ascii="Calibri" w:eastAsia="Calibri" w:hAnsi="Calibri" w:cs="Calibri"/>
                <w:sz w:val="22"/>
                <w:szCs w:val="22"/>
              </w:rPr>
            </w:pP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Statement to reflect training requirement (SIAMs 2018)</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May 2019</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6</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Monitoring and evaluation</w:t>
            </w:r>
          </w:p>
          <w:p w:rsidR="00880949" w:rsidRDefault="00892EB4">
            <w:pPr>
              <w:rPr>
                <w:rFonts w:ascii="Calibri" w:eastAsia="Calibri" w:hAnsi="Calibri" w:cs="Calibri"/>
                <w:sz w:val="22"/>
                <w:szCs w:val="22"/>
              </w:rPr>
            </w:pPr>
            <w:r>
              <w:rPr>
                <w:rFonts w:ascii="Calibri" w:eastAsia="Calibri" w:hAnsi="Calibri" w:cs="Calibri"/>
                <w:sz w:val="22"/>
                <w:szCs w:val="22"/>
              </w:rPr>
              <w:t>(Final sentence)</w:t>
            </w: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Statement to reflect the involvement of pupils and the LGB Ethos Committee in evaluating Collective Worship</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May 2019</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6</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 xml:space="preserve">Links to other policies </w:t>
            </w:r>
          </w:p>
          <w:p w:rsidR="00880949" w:rsidRDefault="00880949">
            <w:pPr>
              <w:rPr>
                <w:rFonts w:ascii="Calibri" w:eastAsia="Calibri" w:hAnsi="Calibri" w:cs="Calibri"/>
                <w:sz w:val="22"/>
                <w:szCs w:val="22"/>
              </w:rPr>
            </w:pP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 xml:space="preserve">Reference to Academy Vision Statement </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May 2019</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color w:val="76923C"/>
                <w:sz w:val="22"/>
                <w:szCs w:val="22"/>
              </w:rPr>
              <w:t>4</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Policy Statement</w:t>
            </w:r>
          </w:p>
        </w:tc>
        <w:tc>
          <w:tcPr>
            <w:tcW w:w="6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0949" w:rsidRDefault="00892EB4">
            <w:pPr>
              <w:rPr>
                <w:rFonts w:ascii="Calibri" w:eastAsia="Calibri" w:hAnsi="Calibri" w:cs="Calibri"/>
                <w:sz w:val="22"/>
                <w:szCs w:val="22"/>
              </w:rPr>
            </w:pPr>
            <w:r>
              <w:rPr>
                <w:rFonts w:ascii="Calibri" w:eastAsia="Calibri" w:hAnsi="Calibri" w:cs="Calibri"/>
                <w:sz w:val="22"/>
                <w:szCs w:val="22"/>
              </w:rPr>
              <w:t xml:space="preserve">Additional paragraph </w:t>
            </w:r>
            <w:proofErr w:type="gramStart"/>
            <w:r>
              <w:rPr>
                <w:rFonts w:ascii="Calibri" w:eastAsia="Calibri" w:hAnsi="Calibri" w:cs="Calibri"/>
                <w:sz w:val="22"/>
                <w:szCs w:val="22"/>
              </w:rPr>
              <w:t>making reference</w:t>
            </w:r>
            <w:proofErr w:type="gramEnd"/>
            <w:r>
              <w:rPr>
                <w:rFonts w:ascii="Calibri" w:eastAsia="Calibri" w:hAnsi="Calibri" w:cs="Calibri"/>
                <w:sz w:val="22"/>
                <w:szCs w:val="22"/>
              </w:rPr>
              <w:t xml:space="preserve"> to the expectation of the Church of England Collective National Statement for Entitlement and Expectation. Worship Guidance Document -Inclusive, Invitational and Inspiring</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18.05.2021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4</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Anglican Faith and Practice</w:t>
            </w:r>
          </w:p>
        </w:tc>
        <w:tc>
          <w:tcPr>
            <w:tcW w:w="6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0949" w:rsidRDefault="00892EB4">
            <w:pPr>
              <w:rPr>
                <w:rFonts w:ascii="Calibri" w:eastAsia="Calibri" w:hAnsi="Calibri" w:cs="Calibri"/>
                <w:sz w:val="22"/>
                <w:szCs w:val="22"/>
              </w:rPr>
            </w:pPr>
            <w:r>
              <w:rPr>
                <w:rFonts w:ascii="Calibri" w:eastAsia="Calibri" w:hAnsi="Calibri" w:cs="Calibri"/>
                <w:sz w:val="22"/>
                <w:szCs w:val="22"/>
              </w:rPr>
              <w:t>Wording regarding engagement with the wider Christian church updated in consultation with diocesan Distinctiveness and Standards Manager.</w:t>
            </w:r>
          </w:p>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Additional references made to the Church of England Collective National Statement for Ent</w:t>
            </w:r>
            <w:r>
              <w:rPr>
                <w:rFonts w:ascii="Calibri" w:eastAsia="Calibri" w:hAnsi="Calibri" w:cs="Calibri"/>
                <w:sz w:val="22"/>
                <w:szCs w:val="22"/>
              </w:rPr>
              <w:t>itlement and Expectation. Worship Guidance Document -Inclusive, Invitational and Inspiring</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p w:rsidR="00880949" w:rsidRDefault="00880949">
            <w:pPr>
              <w:rPr>
                <w:rFonts w:ascii="Calibri" w:eastAsia="Calibri" w:hAnsi="Calibri" w:cs="Calibri"/>
                <w:sz w:val="22"/>
                <w:szCs w:val="22"/>
              </w:rPr>
            </w:pPr>
          </w:p>
          <w:p w:rsidR="00880949" w:rsidRDefault="00892EB4">
            <w:pPr>
              <w:rPr>
                <w:rFonts w:ascii="Calibri" w:eastAsia="Calibri" w:hAnsi="Calibri" w:cs="Calibri"/>
                <w:sz w:val="22"/>
                <w:szCs w:val="22"/>
              </w:rPr>
            </w:pPr>
            <w:r>
              <w:rPr>
                <w:rFonts w:ascii="Calibri" w:eastAsia="Calibri" w:hAnsi="Calibri" w:cs="Calibri"/>
                <w:sz w:val="22"/>
                <w:szCs w:val="22"/>
              </w:rPr>
              <w:t>18.05.2021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5</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Organisation</w:t>
            </w:r>
          </w:p>
        </w:tc>
        <w:tc>
          <w:tcPr>
            <w:tcW w:w="6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0949" w:rsidRDefault="00892EB4">
            <w:pPr>
              <w:rPr>
                <w:rFonts w:ascii="Calibri" w:eastAsia="Calibri" w:hAnsi="Calibri" w:cs="Calibri"/>
                <w:sz w:val="22"/>
                <w:szCs w:val="22"/>
              </w:rPr>
            </w:pPr>
            <w:r>
              <w:rPr>
                <w:rFonts w:ascii="Calibri" w:eastAsia="Calibri" w:hAnsi="Calibri" w:cs="Calibri"/>
                <w:sz w:val="22"/>
                <w:szCs w:val="22"/>
              </w:rPr>
              <w:t>Paragraphing re-ordered to accommodate new statements in this section (see below).</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5</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Organisation</w:t>
            </w:r>
          </w:p>
        </w:tc>
        <w:tc>
          <w:tcPr>
            <w:tcW w:w="6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0949" w:rsidRDefault="00892EB4">
            <w:pPr>
              <w:rPr>
                <w:rFonts w:ascii="Calibri" w:eastAsia="Calibri" w:hAnsi="Calibri" w:cs="Calibri"/>
                <w:sz w:val="22"/>
                <w:szCs w:val="22"/>
              </w:rPr>
            </w:pPr>
            <w:r>
              <w:rPr>
                <w:rFonts w:ascii="Calibri" w:eastAsia="Calibri" w:hAnsi="Calibri" w:cs="Calibri"/>
                <w:sz w:val="22"/>
                <w:szCs w:val="22"/>
              </w:rPr>
              <w:t>Wording added regarding worship being welcoming and exemplifying the principles of Christian hospitality.</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5</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Organisation</w:t>
            </w:r>
          </w:p>
        </w:tc>
        <w:tc>
          <w:tcPr>
            <w:tcW w:w="6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0949" w:rsidRDefault="00892EB4">
            <w:pPr>
              <w:rPr>
                <w:rFonts w:ascii="Calibri" w:eastAsia="Calibri" w:hAnsi="Calibri" w:cs="Calibri"/>
                <w:sz w:val="22"/>
                <w:szCs w:val="22"/>
              </w:rPr>
            </w:pPr>
            <w:r>
              <w:rPr>
                <w:rFonts w:ascii="Calibri" w:eastAsia="Calibri" w:hAnsi="Calibri" w:cs="Calibri"/>
                <w:sz w:val="22"/>
                <w:szCs w:val="22"/>
              </w:rPr>
              <w:t>Reference to who delivers collective worship and the development of staff expertise and knowledge.</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5</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Organisati</w:t>
            </w:r>
            <w:r>
              <w:rPr>
                <w:rFonts w:ascii="Calibri" w:eastAsia="Calibri" w:hAnsi="Calibri" w:cs="Calibri"/>
                <w:sz w:val="22"/>
                <w:szCs w:val="22"/>
              </w:rPr>
              <w:t>on</w:t>
            </w:r>
          </w:p>
        </w:tc>
        <w:tc>
          <w:tcPr>
            <w:tcW w:w="6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0949" w:rsidRDefault="00892EB4">
            <w:pPr>
              <w:rPr>
                <w:rFonts w:ascii="Calibri" w:eastAsia="Calibri" w:hAnsi="Calibri" w:cs="Calibri"/>
                <w:sz w:val="22"/>
                <w:szCs w:val="22"/>
              </w:rPr>
            </w:pPr>
            <w:r>
              <w:rPr>
                <w:rFonts w:ascii="Calibri" w:eastAsia="Calibri" w:hAnsi="Calibri" w:cs="Calibri"/>
                <w:sz w:val="22"/>
                <w:szCs w:val="22"/>
              </w:rPr>
              <w:t>Statement added to reflect the four-part model to structure Collective Worship</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6</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SMSC</w:t>
            </w:r>
          </w:p>
        </w:tc>
        <w:tc>
          <w:tcPr>
            <w:tcW w:w="63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80949" w:rsidRDefault="00892EB4">
            <w:pPr>
              <w:rPr>
                <w:rFonts w:ascii="Calibri" w:eastAsia="Calibri" w:hAnsi="Calibri" w:cs="Calibri"/>
                <w:sz w:val="22"/>
                <w:szCs w:val="22"/>
              </w:rPr>
            </w:pPr>
            <w:r>
              <w:rPr>
                <w:rFonts w:ascii="Calibri" w:eastAsia="Calibri" w:hAnsi="Calibri" w:cs="Calibri"/>
                <w:sz w:val="22"/>
                <w:szCs w:val="22"/>
              </w:rPr>
              <w:t>Wording added to reflect the three principles of growing faith from the Church of England Collective National Statement for Entitlement and Expectation Wor</w:t>
            </w:r>
            <w:r>
              <w:rPr>
                <w:rFonts w:ascii="Calibri" w:eastAsia="Calibri" w:hAnsi="Calibri" w:cs="Calibri"/>
                <w:sz w:val="22"/>
                <w:szCs w:val="22"/>
              </w:rPr>
              <w:t>ship Guidance Document -Inclusive, Invitational and Inspiring</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p w:rsidR="00880949" w:rsidRDefault="00892EB4">
            <w:pPr>
              <w:rPr>
                <w:rFonts w:ascii="Calibri" w:eastAsia="Calibri" w:hAnsi="Calibri" w:cs="Calibri"/>
                <w:sz w:val="22"/>
                <w:szCs w:val="22"/>
              </w:rPr>
            </w:pPr>
            <w:r>
              <w:rPr>
                <w:rFonts w:ascii="Calibri" w:eastAsia="Calibri" w:hAnsi="Calibri" w:cs="Calibri"/>
                <w:sz w:val="22"/>
                <w:szCs w:val="22"/>
              </w:rPr>
              <w:t>18.05.2021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7</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Links to other policies</w:t>
            </w: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Reference to the SMSC Policy</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April 2021</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80949">
            <w:pPr>
              <w:rPr>
                <w:rFonts w:ascii="Calibri" w:eastAsia="Calibri" w:hAnsi="Calibri" w:cs="Calibri"/>
                <w:sz w:val="22"/>
                <w:szCs w:val="22"/>
              </w:rPr>
            </w:pP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 xml:space="preserve">Appendices </w:t>
            </w: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Inclusive Invitational Inspiring Guidance Document added as appendix 1</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June 2023</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5</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Legal Requirements</w:t>
            </w: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Additional clarification of undertaking worship off site or in the school’s local church – examples provided.</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June 2023</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7</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Organisation</w:t>
            </w: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Inclusion of spiritual development and reflection opportunities within worship.</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June 2023</w:t>
            </w:r>
          </w:p>
        </w:tc>
      </w:tr>
      <w:tr w:rsidR="00880949">
        <w:tc>
          <w:tcPr>
            <w:tcW w:w="709"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8</w:t>
            </w:r>
          </w:p>
        </w:tc>
        <w:tc>
          <w:tcPr>
            <w:tcW w:w="2646"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Links to</w:t>
            </w:r>
            <w:r>
              <w:rPr>
                <w:rFonts w:ascii="Calibri" w:eastAsia="Calibri" w:hAnsi="Calibri" w:cs="Calibri"/>
                <w:sz w:val="22"/>
                <w:szCs w:val="22"/>
              </w:rPr>
              <w:t xml:space="preserve"> other policies</w:t>
            </w:r>
          </w:p>
        </w:tc>
        <w:tc>
          <w:tcPr>
            <w:tcW w:w="6341"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Additional reference to spirituality policy</w:t>
            </w:r>
          </w:p>
        </w:tc>
        <w:tc>
          <w:tcPr>
            <w:tcW w:w="1220" w:type="dxa"/>
            <w:tcBorders>
              <w:top w:val="single" w:sz="4" w:space="0" w:color="000000"/>
              <w:left w:val="single" w:sz="4" w:space="0" w:color="000000"/>
              <w:bottom w:val="single" w:sz="4" w:space="0" w:color="000000"/>
              <w:right w:val="single" w:sz="4" w:space="0" w:color="000000"/>
            </w:tcBorders>
            <w:vAlign w:val="center"/>
          </w:tcPr>
          <w:p w:rsidR="00880949" w:rsidRDefault="00892EB4">
            <w:pPr>
              <w:rPr>
                <w:rFonts w:ascii="Calibri" w:eastAsia="Calibri" w:hAnsi="Calibri" w:cs="Calibri"/>
                <w:sz w:val="22"/>
                <w:szCs w:val="22"/>
              </w:rPr>
            </w:pPr>
            <w:r>
              <w:rPr>
                <w:rFonts w:ascii="Calibri" w:eastAsia="Calibri" w:hAnsi="Calibri" w:cs="Calibri"/>
                <w:sz w:val="22"/>
                <w:szCs w:val="22"/>
              </w:rPr>
              <w:t>June 2023</w:t>
            </w:r>
          </w:p>
        </w:tc>
      </w:tr>
    </w:tbl>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80949">
      <w:pPr>
        <w:rPr>
          <w:rFonts w:ascii="Calibri" w:eastAsia="Calibri" w:hAnsi="Calibri" w:cs="Calibri"/>
          <w:b/>
          <w:sz w:val="24"/>
          <w:szCs w:val="24"/>
        </w:rPr>
      </w:pPr>
    </w:p>
    <w:p w:rsidR="00880949" w:rsidRDefault="00892EB4">
      <w:r>
        <w:rPr>
          <w:rFonts w:ascii="Calibri" w:eastAsia="Calibri" w:hAnsi="Calibri" w:cs="Calibri"/>
          <w:b/>
          <w:sz w:val="24"/>
          <w:szCs w:val="24"/>
        </w:rPr>
        <w:t>Our Christian Ethos and Values</w:t>
      </w:r>
    </w:p>
    <w:p w:rsidR="00880949" w:rsidRDefault="00892EB4">
      <w:pPr>
        <w:rPr>
          <w:rFonts w:ascii="Calibri" w:eastAsia="Calibri" w:hAnsi="Calibri" w:cs="Calibri"/>
          <w:sz w:val="24"/>
          <w:szCs w:val="24"/>
        </w:rPr>
      </w:pPr>
      <w:r>
        <w:rPr>
          <w:rFonts w:ascii="Calibri" w:eastAsia="Calibri" w:hAnsi="Calibri" w:cs="Calibri"/>
          <w:sz w:val="24"/>
          <w:szCs w:val="24"/>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rsidR="00880949" w:rsidRDefault="00880949">
      <w:pPr>
        <w:rPr>
          <w:rFonts w:ascii="Calibri" w:eastAsia="Calibri" w:hAnsi="Calibri" w:cs="Calibri"/>
          <w:b/>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We</w:t>
      </w:r>
      <w:r>
        <w:rPr>
          <w:rFonts w:ascii="Calibri" w:eastAsia="Calibri" w:hAnsi="Calibri" w:cs="Calibri"/>
          <w:sz w:val="24"/>
          <w:szCs w:val="24"/>
        </w:rPr>
        <w:t xml:space="preserve"> have high ambition for all, and we truly value the wider educational experience.</w:t>
      </w:r>
    </w:p>
    <w:p w:rsidR="00880949" w:rsidRDefault="00892EB4">
      <w:pPr>
        <w:rPr>
          <w:rFonts w:ascii="Calibri" w:eastAsia="Calibri" w:hAnsi="Calibri" w:cs="Calibri"/>
          <w:sz w:val="24"/>
          <w:szCs w:val="24"/>
        </w:rPr>
      </w:pPr>
      <w:r>
        <w:rPr>
          <w:rFonts w:ascii="Calibri" w:eastAsia="Calibri" w:hAnsi="Calibri" w:cs="Calibri"/>
          <w:sz w:val="24"/>
          <w:szCs w:val="24"/>
        </w:rPr>
        <w:t>We walk and talk our Christian values. We put people at the centre of the organisation and want to see them flourish and grow. Our schools are inclusive, welcoming those of a</w:t>
      </w:r>
      <w:r>
        <w:rPr>
          <w:rFonts w:ascii="Calibri" w:eastAsia="Calibri" w:hAnsi="Calibri" w:cs="Calibri"/>
          <w:sz w:val="24"/>
          <w:szCs w:val="24"/>
        </w:rPr>
        <w:t>ll faiths and none.</w:t>
      </w:r>
    </w:p>
    <w:p w:rsidR="00880949" w:rsidRDefault="00880949">
      <w:pPr>
        <w:rPr>
          <w:rFonts w:ascii="Calibri" w:eastAsia="Calibri" w:hAnsi="Calibri" w:cs="Calibri"/>
          <w:b/>
          <w:sz w:val="24"/>
          <w:szCs w:val="24"/>
        </w:rPr>
      </w:pPr>
    </w:p>
    <w:p w:rsidR="00880949" w:rsidRDefault="00892EB4">
      <w:pPr>
        <w:rPr>
          <w:rFonts w:ascii="Calibri" w:eastAsia="Calibri" w:hAnsi="Calibri" w:cs="Calibri"/>
          <w:b/>
          <w:sz w:val="24"/>
          <w:szCs w:val="24"/>
        </w:rPr>
      </w:pPr>
      <w:r>
        <w:rPr>
          <w:rFonts w:ascii="Calibri" w:eastAsia="Calibri" w:hAnsi="Calibri" w:cs="Calibri"/>
          <w:b/>
          <w:sz w:val="24"/>
          <w:szCs w:val="24"/>
        </w:rPr>
        <w:t>Overall accountabilities and roles</w:t>
      </w:r>
    </w:p>
    <w:p w:rsidR="00880949" w:rsidRDefault="00892EB4">
      <w:r>
        <w:rPr>
          <w:rFonts w:ascii="Calibri" w:eastAsia="Calibri" w:hAnsi="Calibri" w:cs="Calibri"/>
          <w:sz w:val="24"/>
          <w:szCs w:val="24"/>
        </w:rPr>
        <w:t>The Trust has overall accountability for all its academies and staff. Through a Scheme of Delegation for each academy it sets out the responsibilities of the Trust, its Executive Officers, the Local G</w:t>
      </w:r>
      <w:r>
        <w:rPr>
          <w:rFonts w:ascii="Calibri" w:eastAsia="Calibri" w:hAnsi="Calibri" w:cs="Calibri"/>
          <w:sz w:val="24"/>
          <w:szCs w:val="24"/>
        </w:rPr>
        <w:t xml:space="preserve">overning Body and the Principal / Head Teacher. The Principal / Head Teacher of each academy is responsible for the implementation of all policies of the Trust. </w:t>
      </w:r>
    </w:p>
    <w:p w:rsidR="00880949" w:rsidRDefault="00892EB4">
      <w:pPr>
        <w:rPr>
          <w:rFonts w:ascii="Calibri" w:eastAsia="Calibri" w:hAnsi="Calibri" w:cs="Calibri"/>
          <w:sz w:val="24"/>
          <w:szCs w:val="24"/>
        </w:rPr>
      </w:pPr>
      <w:r>
        <w:rPr>
          <w:rFonts w:ascii="Calibri" w:eastAsia="Calibri" w:hAnsi="Calibri" w:cs="Calibri"/>
          <w:sz w:val="24"/>
          <w:szCs w:val="24"/>
        </w:rPr>
        <w:t xml:space="preserve">All employees of the Trust are subject to the Trust’s policies. </w:t>
      </w: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92EB4">
      <w:pPr>
        <w:keepNext/>
        <w:keepLines/>
        <w:pBdr>
          <w:top w:val="nil"/>
          <w:left w:val="nil"/>
          <w:bottom w:val="nil"/>
          <w:right w:val="nil"/>
          <w:between w:val="nil"/>
        </w:pBdr>
        <w:spacing w:before="240" w:line="259" w:lineRule="auto"/>
        <w:rPr>
          <w:rFonts w:ascii="Calibri" w:eastAsia="Calibri" w:hAnsi="Calibri" w:cs="Calibri"/>
          <w:color w:val="000000"/>
          <w:sz w:val="36"/>
          <w:szCs w:val="36"/>
        </w:rPr>
      </w:pPr>
      <w:r>
        <w:rPr>
          <w:rFonts w:ascii="Calibri" w:eastAsia="Calibri" w:hAnsi="Calibri" w:cs="Calibri"/>
          <w:color w:val="000000"/>
          <w:sz w:val="36"/>
          <w:szCs w:val="36"/>
        </w:rPr>
        <w:t>Contents</w:t>
      </w:r>
    </w:p>
    <w:sdt>
      <w:sdtPr>
        <w:id w:val="1846661716"/>
        <w:docPartObj>
          <w:docPartGallery w:val="Table of Contents"/>
          <w:docPartUnique/>
        </w:docPartObj>
      </w:sdtPr>
      <w:sdtEndPr/>
      <w:sdtContent>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r>
            <w:fldChar w:fldCharType="begin"/>
          </w:r>
          <w:r>
            <w:instrText xml:space="preserve"> TOC \h \u \z \t "Heading 1,1,Heading 2,2,Heading 3,3,"</w:instrText>
          </w:r>
          <w:r>
            <w:fldChar w:fldCharType="separate"/>
          </w:r>
          <w:hyperlink w:anchor="_gjdgxs">
            <w:r>
              <w:rPr>
                <w:rFonts w:ascii="Calibri" w:eastAsia="Calibri" w:hAnsi="Calibri" w:cs="Calibri"/>
                <w:b/>
                <w:color w:val="000000"/>
                <w:sz w:val="24"/>
                <w:szCs w:val="24"/>
              </w:rPr>
              <w:t>Policy Statement</w:t>
            </w:r>
          </w:hyperlink>
          <w:hyperlink w:anchor="_gjdgxs">
            <w:r>
              <w:rPr>
                <w:rFonts w:ascii="Calibri" w:eastAsia="Calibri" w:hAnsi="Calibri" w:cs="Calibri"/>
                <w:color w:val="000000"/>
                <w:sz w:val="24"/>
                <w:szCs w:val="24"/>
              </w:rPr>
              <w:tab/>
              <w:t>5</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30j0zll">
            <w:r>
              <w:rPr>
                <w:rFonts w:ascii="Calibri" w:eastAsia="Calibri" w:hAnsi="Calibri" w:cs="Calibri"/>
                <w:b/>
                <w:color w:val="000000"/>
                <w:sz w:val="24"/>
                <w:szCs w:val="24"/>
              </w:rPr>
              <w:t>The Legal Requirements</w:t>
            </w:r>
          </w:hyperlink>
          <w:hyperlink w:anchor="_30j0zll">
            <w:r>
              <w:rPr>
                <w:rFonts w:ascii="Calibri" w:eastAsia="Calibri" w:hAnsi="Calibri" w:cs="Calibri"/>
                <w:color w:val="000000"/>
                <w:sz w:val="24"/>
                <w:szCs w:val="24"/>
              </w:rPr>
              <w:tab/>
              <w:t>5</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1fob9te">
            <w:r>
              <w:rPr>
                <w:rFonts w:ascii="Calibri" w:eastAsia="Calibri" w:hAnsi="Calibri" w:cs="Calibri"/>
                <w:b/>
                <w:color w:val="000000"/>
                <w:sz w:val="24"/>
                <w:szCs w:val="24"/>
              </w:rPr>
              <w:t>Anglican Faith and Practice</w:t>
            </w:r>
          </w:hyperlink>
          <w:hyperlink w:anchor="_1fob9te">
            <w:r>
              <w:rPr>
                <w:rFonts w:ascii="Calibri" w:eastAsia="Calibri" w:hAnsi="Calibri" w:cs="Calibri"/>
                <w:color w:val="000000"/>
                <w:sz w:val="24"/>
                <w:szCs w:val="24"/>
              </w:rPr>
              <w:tab/>
              <w:t>5</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3znysh7">
            <w:r>
              <w:rPr>
                <w:rFonts w:ascii="Calibri" w:eastAsia="Calibri" w:hAnsi="Calibri" w:cs="Calibri"/>
                <w:b/>
                <w:color w:val="000000"/>
                <w:sz w:val="24"/>
                <w:szCs w:val="24"/>
              </w:rPr>
              <w:t>Rights and Responsibilities</w:t>
            </w:r>
          </w:hyperlink>
          <w:hyperlink w:anchor="_3znysh7">
            <w:r>
              <w:rPr>
                <w:rFonts w:ascii="Calibri" w:eastAsia="Calibri" w:hAnsi="Calibri" w:cs="Calibri"/>
                <w:color w:val="000000"/>
                <w:sz w:val="24"/>
                <w:szCs w:val="24"/>
              </w:rPr>
              <w:tab/>
              <w:t>6</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2et92p0">
            <w:r>
              <w:rPr>
                <w:rFonts w:ascii="Calibri" w:eastAsia="Calibri" w:hAnsi="Calibri" w:cs="Calibri"/>
                <w:b/>
                <w:color w:val="000000"/>
                <w:sz w:val="24"/>
                <w:szCs w:val="24"/>
              </w:rPr>
              <w:t>Aims and Purpose</w:t>
            </w:r>
          </w:hyperlink>
          <w:hyperlink w:anchor="_2et92p0">
            <w:r>
              <w:rPr>
                <w:rFonts w:ascii="Calibri" w:eastAsia="Calibri" w:hAnsi="Calibri" w:cs="Calibri"/>
                <w:color w:val="000000"/>
                <w:sz w:val="24"/>
                <w:szCs w:val="24"/>
              </w:rPr>
              <w:tab/>
              <w:t>6</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tyjcwt">
            <w:r>
              <w:rPr>
                <w:rFonts w:ascii="Calibri" w:eastAsia="Calibri" w:hAnsi="Calibri" w:cs="Calibri"/>
                <w:b/>
                <w:color w:val="000000"/>
                <w:sz w:val="24"/>
                <w:szCs w:val="24"/>
              </w:rPr>
              <w:t>Planning</w:t>
            </w:r>
          </w:hyperlink>
          <w:hyperlink w:anchor="_tyjcwt">
            <w:r>
              <w:rPr>
                <w:rFonts w:ascii="Calibri" w:eastAsia="Calibri" w:hAnsi="Calibri" w:cs="Calibri"/>
                <w:color w:val="000000"/>
                <w:sz w:val="24"/>
                <w:szCs w:val="24"/>
              </w:rPr>
              <w:tab/>
              <w:t>6</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3dy6vkm">
            <w:r>
              <w:rPr>
                <w:rFonts w:ascii="Calibri" w:eastAsia="Calibri" w:hAnsi="Calibri" w:cs="Calibri"/>
                <w:b/>
                <w:color w:val="000000"/>
                <w:sz w:val="24"/>
                <w:szCs w:val="24"/>
              </w:rPr>
              <w:t>Organisation</w:t>
            </w:r>
          </w:hyperlink>
          <w:hyperlink w:anchor="_3dy6vkm">
            <w:r>
              <w:rPr>
                <w:rFonts w:ascii="Calibri" w:eastAsia="Calibri" w:hAnsi="Calibri" w:cs="Calibri"/>
                <w:color w:val="000000"/>
                <w:sz w:val="24"/>
                <w:szCs w:val="24"/>
              </w:rPr>
              <w:tab/>
              <w:t>7</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1t3h5sf">
            <w:r>
              <w:rPr>
                <w:rFonts w:ascii="Calibri" w:eastAsia="Calibri" w:hAnsi="Calibri" w:cs="Calibri"/>
                <w:b/>
                <w:color w:val="000000"/>
                <w:sz w:val="24"/>
                <w:szCs w:val="24"/>
              </w:rPr>
              <w:t>Resources</w:t>
            </w:r>
          </w:hyperlink>
          <w:hyperlink w:anchor="_1t3h5sf">
            <w:r>
              <w:rPr>
                <w:rFonts w:ascii="Calibri" w:eastAsia="Calibri" w:hAnsi="Calibri" w:cs="Calibri"/>
                <w:color w:val="000000"/>
                <w:sz w:val="24"/>
                <w:szCs w:val="24"/>
              </w:rPr>
              <w:tab/>
              <w:t>7</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4d34og8">
            <w:r>
              <w:rPr>
                <w:rFonts w:ascii="Calibri" w:eastAsia="Calibri" w:hAnsi="Calibri" w:cs="Calibri"/>
                <w:b/>
                <w:color w:val="000000"/>
                <w:sz w:val="24"/>
                <w:szCs w:val="24"/>
              </w:rPr>
              <w:t>Contribution to Spiritual, Moral, Social and Cultural (SMSC) development</w:t>
            </w:r>
          </w:hyperlink>
          <w:hyperlink w:anchor="_4d34og8">
            <w:r>
              <w:rPr>
                <w:rFonts w:ascii="Calibri" w:eastAsia="Calibri" w:hAnsi="Calibri" w:cs="Calibri"/>
                <w:color w:val="000000"/>
                <w:sz w:val="24"/>
                <w:szCs w:val="24"/>
              </w:rPr>
              <w:tab/>
              <w:t>7</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2s8eyo1">
            <w:r>
              <w:rPr>
                <w:rFonts w:ascii="Calibri" w:eastAsia="Calibri" w:hAnsi="Calibri" w:cs="Calibri"/>
                <w:b/>
                <w:color w:val="000000"/>
                <w:sz w:val="24"/>
                <w:szCs w:val="24"/>
              </w:rPr>
              <w:t>Monitoring and Evaluation</w:t>
            </w:r>
          </w:hyperlink>
          <w:hyperlink w:anchor="_2s8eyo1">
            <w:r>
              <w:rPr>
                <w:rFonts w:ascii="Calibri" w:eastAsia="Calibri" w:hAnsi="Calibri" w:cs="Calibri"/>
                <w:color w:val="000000"/>
                <w:sz w:val="24"/>
                <w:szCs w:val="24"/>
              </w:rPr>
              <w:tab/>
              <w:t>8</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17dp8vu">
            <w:r>
              <w:rPr>
                <w:rFonts w:ascii="Calibri" w:eastAsia="Calibri" w:hAnsi="Calibri" w:cs="Calibri"/>
                <w:b/>
                <w:color w:val="000000"/>
                <w:sz w:val="24"/>
                <w:szCs w:val="24"/>
              </w:rPr>
              <w:t>Inclusion</w:t>
            </w:r>
          </w:hyperlink>
          <w:hyperlink w:anchor="_17dp8vu">
            <w:r>
              <w:rPr>
                <w:rFonts w:ascii="Calibri" w:eastAsia="Calibri" w:hAnsi="Calibri" w:cs="Calibri"/>
                <w:color w:val="000000"/>
                <w:sz w:val="24"/>
                <w:szCs w:val="24"/>
              </w:rPr>
              <w:tab/>
              <w:t>8</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3rdcrjn">
            <w:r>
              <w:rPr>
                <w:rFonts w:ascii="Calibri" w:eastAsia="Calibri" w:hAnsi="Calibri" w:cs="Calibri"/>
                <w:b/>
                <w:color w:val="000000"/>
                <w:sz w:val="24"/>
                <w:szCs w:val="24"/>
              </w:rPr>
              <w:t>Implementation of Policy</w:t>
            </w:r>
          </w:hyperlink>
          <w:hyperlink w:anchor="_3rdcrjn">
            <w:r>
              <w:rPr>
                <w:rFonts w:ascii="Calibri" w:eastAsia="Calibri" w:hAnsi="Calibri" w:cs="Calibri"/>
                <w:color w:val="000000"/>
                <w:sz w:val="24"/>
                <w:szCs w:val="24"/>
              </w:rPr>
              <w:tab/>
              <w:t>8</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26in1rg">
            <w:r>
              <w:rPr>
                <w:rFonts w:ascii="Calibri" w:eastAsia="Calibri" w:hAnsi="Calibri" w:cs="Calibri"/>
                <w:b/>
                <w:color w:val="000000"/>
                <w:sz w:val="24"/>
                <w:szCs w:val="24"/>
              </w:rPr>
              <w:t>Review</w:t>
            </w:r>
          </w:hyperlink>
          <w:hyperlink w:anchor="_26in1rg">
            <w:r>
              <w:rPr>
                <w:rFonts w:ascii="Calibri" w:eastAsia="Calibri" w:hAnsi="Calibri" w:cs="Calibri"/>
                <w:color w:val="000000"/>
                <w:sz w:val="24"/>
                <w:szCs w:val="24"/>
              </w:rPr>
              <w:tab/>
              <w:t>8</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lnxbz9">
            <w:r>
              <w:rPr>
                <w:rFonts w:ascii="Calibri" w:eastAsia="Calibri" w:hAnsi="Calibri" w:cs="Calibri"/>
                <w:b/>
                <w:color w:val="000000"/>
                <w:sz w:val="24"/>
                <w:szCs w:val="24"/>
              </w:rPr>
              <w:t>Links to Other Policies:</w:t>
            </w:r>
          </w:hyperlink>
          <w:hyperlink w:anchor="_lnxbz9">
            <w:r>
              <w:rPr>
                <w:rFonts w:ascii="Calibri" w:eastAsia="Calibri" w:hAnsi="Calibri" w:cs="Calibri"/>
                <w:color w:val="000000"/>
                <w:sz w:val="24"/>
                <w:szCs w:val="24"/>
              </w:rPr>
              <w:tab/>
              <w:t>8</w:t>
            </w:r>
          </w:hyperlink>
        </w:p>
        <w:p w:rsidR="00880949" w:rsidRDefault="00892EB4">
          <w:pPr>
            <w:pBdr>
              <w:top w:val="nil"/>
              <w:left w:val="nil"/>
              <w:bottom w:val="nil"/>
              <w:right w:val="nil"/>
              <w:between w:val="nil"/>
            </w:pBdr>
            <w:tabs>
              <w:tab w:val="right" w:leader="dot" w:pos="9900"/>
            </w:tabs>
            <w:spacing w:after="100"/>
            <w:rPr>
              <w:rFonts w:ascii="Calibri" w:eastAsia="Calibri" w:hAnsi="Calibri" w:cs="Calibri"/>
              <w:color w:val="000000"/>
              <w:sz w:val="24"/>
              <w:szCs w:val="24"/>
            </w:rPr>
          </w:pPr>
          <w:hyperlink w:anchor="_35nkun2">
            <w:r>
              <w:rPr>
                <w:rFonts w:ascii="Calibri" w:eastAsia="Calibri" w:hAnsi="Calibri" w:cs="Calibri"/>
                <w:b/>
                <w:color w:val="000000"/>
                <w:sz w:val="24"/>
                <w:szCs w:val="24"/>
              </w:rPr>
              <w:t>Appendix 1 – Collective Worship in Church of England Schools, Inclusive Invitational Inspiring, Guidance Document</w:t>
            </w:r>
          </w:hyperlink>
          <w:hyperlink w:anchor="_35nkun2">
            <w:r>
              <w:rPr>
                <w:rFonts w:ascii="Calibri" w:eastAsia="Calibri" w:hAnsi="Calibri" w:cs="Calibri"/>
                <w:color w:val="000000"/>
                <w:sz w:val="24"/>
                <w:szCs w:val="24"/>
              </w:rPr>
              <w:tab/>
              <w:t>9</w:t>
            </w:r>
          </w:hyperlink>
        </w:p>
        <w:p w:rsidR="00880949" w:rsidRDefault="00892EB4">
          <w:r>
            <w:fldChar w:fldCharType="end"/>
          </w:r>
        </w:p>
      </w:sdtContent>
    </w:sdt>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b/>
          <w:sz w:val="24"/>
          <w:szCs w:val="24"/>
        </w:rPr>
      </w:pPr>
    </w:p>
    <w:p w:rsidR="00880949" w:rsidRDefault="00892EB4">
      <w:pPr>
        <w:pStyle w:val="Heading1"/>
        <w:ind w:firstLine="19"/>
        <w:rPr>
          <w:rFonts w:ascii="Calibri" w:eastAsia="Calibri" w:hAnsi="Calibri" w:cs="Calibri"/>
          <w:b/>
          <w:color w:val="000000"/>
          <w:sz w:val="24"/>
          <w:szCs w:val="24"/>
        </w:rPr>
      </w:pPr>
      <w:bookmarkStart w:id="0" w:name="_gjdgxs" w:colFirst="0" w:colLast="0"/>
      <w:bookmarkEnd w:id="0"/>
      <w:r>
        <w:rPr>
          <w:rFonts w:ascii="Calibri" w:eastAsia="Calibri" w:hAnsi="Calibri" w:cs="Calibri"/>
          <w:b/>
          <w:color w:val="000000"/>
          <w:sz w:val="24"/>
          <w:szCs w:val="24"/>
        </w:rPr>
        <w:t>Policy Statement</w:t>
      </w:r>
    </w:p>
    <w:p w:rsidR="00880949" w:rsidRDefault="00892EB4">
      <w:pPr>
        <w:rPr>
          <w:rFonts w:ascii="Calibri" w:eastAsia="Calibri" w:hAnsi="Calibri" w:cs="Calibri"/>
          <w:color w:val="7030A0"/>
          <w:sz w:val="24"/>
          <w:szCs w:val="24"/>
        </w:rPr>
      </w:pPr>
      <w:r>
        <w:rPr>
          <w:rFonts w:ascii="Calibri" w:eastAsia="Calibri" w:hAnsi="Calibri" w:cs="Calibri"/>
          <w:sz w:val="24"/>
          <w:szCs w:val="24"/>
        </w:rPr>
        <w:t xml:space="preserve">As a Church academy, worship is an affirmation and celebration of our Christian ethos where adults and children have the opportunity to learn, worship and grow in their understanding of God and of themselves.  It is therefore the ‘heartbeat’ of everything </w:t>
      </w:r>
      <w:r>
        <w:rPr>
          <w:rFonts w:ascii="Calibri" w:eastAsia="Calibri" w:hAnsi="Calibri" w:cs="Calibri"/>
          <w:sz w:val="24"/>
          <w:szCs w:val="24"/>
        </w:rPr>
        <w:t>that we do and an expression of our academy’s Christian vision and values.</w:t>
      </w:r>
    </w:p>
    <w:p w:rsidR="00880949" w:rsidRDefault="00880949">
      <w:pPr>
        <w:rPr>
          <w:rFonts w:ascii="Calibri" w:eastAsia="Calibri" w:hAnsi="Calibri" w:cs="Calibri"/>
          <w:color w:val="7030A0"/>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We believe that we and our children are made in the image of God and that worship is a vital factor in this image becoming more real and meaningful. It should enable participants t</w:t>
      </w:r>
      <w:r>
        <w:rPr>
          <w:rFonts w:ascii="Calibri" w:eastAsia="Calibri" w:hAnsi="Calibri" w:cs="Calibri"/>
          <w:sz w:val="24"/>
          <w:szCs w:val="24"/>
        </w:rPr>
        <w:t xml:space="preserve">o develop an understanding of Jesus Christ and God as Father, Son and Holy Spirit. </w:t>
      </w:r>
    </w:p>
    <w:p w:rsidR="00880949" w:rsidRDefault="00880949">
      <w:pPr>
        <w:rPr>
          <w:rFonts w:ascii="Calibri" w:eastAsia="Calibri" w:hAnsi="Calibri" w:cs="Calibri"/>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Worship in our academy is not simply a statutory duty although the legal requirements provide a framework for practice. </w:t>
      </w:r>
    </w:p>
    <w:p w:rsidR="00880949" w:rsidRDefault="00880949">
      <w:pPr>
        <w:rPr>
          <w:rFonts w:ascii="Calibri" w:eastAsia="Calibri" w:hAnsi="Calibri" w:cs="Calibri"/>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Worship in our academy aligns itself with the Chu</w:t>
      </w:r>
      <w:r>
        <w:rPr>
          <w:rFonts w:ascii="Calibri" w:eastAsia="Calibri" w:hAnsi="Calibri" w:cs="Calibri"/>
          <w:sz w:val="24"/>
          <w:szCs w:val="24"/>
        </w:rPr>
        <w:t>rch of England Collective Worship National Statement for Entitlement and Expectation (March 2021). Guidance Document – Inclusive, Invitational and Inspirational (18 May 2021). We expect our academy to offer high quality collective worship that is inclusive</w:t>
      </w:r>
      <w:r>
        <w:rPr>
          <w:rFonts w:ascii="Calibri" w:eastAsia="Calibri" w:hAnsi="Calibri" w:cs="Calibri"/>
          <w:sz w:val="24"/>
          <w:szCs w:val="24"/>
        </w:rPr>
        <w:t xml:space="preserve">, invitational and inspiring. </w:t>
      </w:r>
    </w:p>
    <w:p w:rsidR="00880949" w:rsidRDefault="00880949">
      <w:pPr>
        <w:pBdr>
          <w:top w:val="nil"/>
          <w:left w:val="nil"/>
          <w:bottom w:val="nil"/>
          <w:right w:val="nil"/>
          <w:between w:val="nil"/>
        </w:pBdr>
        <w:ind w:left="720"/>
        <w:rPr>
          <w:rFonts w:ascii="Calibri" w:eastAsia="Calibri" w:hAnsi="Calibri" w:cs="Calibri"/>
          <w:color w:val="7030A0"/>
          <w:sz w:val="24"/>
          <w:szCs w:val="24"/>
        </w:rPr>
      </w:pPr>
    </w:p>
    <w:p w:rsidR="00880949" w:rsidRDefault="00880949">
      <w:pPr>
        <w:rPr>
          <w:rFonts w:ascii="Calibri" w:eastAsia="Calibri" w:hAnsi="Calibri" w:cs="Calibri"/>
          <w:b/>
          <w:sz w:val="24"/>
          <w:szCs w:val="24"/>
        </w:rPr>
      </w:pPr>
    </w:p>
    <w:p w:rsidR="00880949" w:rsidRDefault="00892EB4">
      <w:pPr>
        <w:pStyle w:val="Heading1"/>
        <w:ind w:firstLine="19"/>
        <w:rPr>
          <w:rFonts w:ascii="Calibri" w:eastAsia="Calibri" w:hAnsi="Calibri" w:cs="Calibri"/>
          <w:b/>
          <w:color w:val="000000"/>
          <w:sz w:val="24"/>
          <w:szCs w:val="24"/>
        </w:rPr>
      </w:pPr>
      <w:bookmarkStart w:id="1" w:name="_30j0zll" w:colFirst="0" w:colLast="0"/>
      <w:bookmarkEnd w:id="1"/>
      <w:r>
        <w:rPr>
          <w:rFonts w:ascii="Calibri" w:eastAsia="Calibri" w:hAnsi="Calibri" w:cs="Calibri"/>
          <w:b/>
          <w:color w:val="000000"/>
          <w:sz w:val="24"/>
          <w:szCs w:val="24"/>
        </w:rPr>
        <w:t>The Legal Requirements</w:t>
      </w:r>
    </w:p>
    <w:p w:rsidR="00880949" w:rsidRDefault="00892EB4">
      <w:pPr>
        <w:rPr>
          <w:rFonts w:ascii="Calibri" w:eastAsia="Calibri" w:hAnsi="Calibri" w:cs="Calibri"/>
          <w:sz w:val="24"/>
          <w:szCs w:val="24"/>
        </w:rPr>
      </w:pPr>
      <w:r>
        <w:rPr>
          <w:rFonts w:ascii="Calibri" w:eastAsia="Calibri" w:hAnsi="Calibri" w:cs="Calibri"/>
          <w:sz w:val="24"/>
          <w:szCs w:val="24"/>
        </w:rPr>
        <w:t>We seek to comply with the School Standards and Framework Act 1998 (Section 70 and Schedule 20) which requires that:</w:t>
      </w:r>
    </w:p>
    <w:p w:rsidR="00880949" w:rsidRDefault="00892EB4">
      <w:pPr>
        <w:numPr>
          <w:ilvl w:val="0"/>
          <w:numId w:val="3"/>
        </w:numPr>
      </w:pPr>
      <w:r>
        <w:rPr>
          <w:rFonts w:ascii="Calibri" w:eastAsia="Calibri" w:hAnsi="Calibri" w:cs="Calibri"/>
          <w:sz w:val="24"/>
          <w:szCs w:val="24"/>
        </w:rPr>
        <w:t>All registered pupils (apart from those whose parents exercise the right to withdrawal) must on each academy day take part in an act of Collective Worship.</w:t>
      </w:r>
    </w:p>
    <w:p w:rsidR="00880949" w:rsidRDefault="00892EB4">
      <w:pPr>
        <w:numPr>
          <w:ilvl w:val="0"/>
          <w:numId w:val="3"/>
        </w:numPr>
      </w:pPr>
      <w:r>
        <w:rPr>
          <w:rFonts w:ascii="Calibri" w:eastAsia="Calibri" w:hAnsi="Calibri" w:cs="Calibri"/>
          <w:sz w:val="24"/>
          <w:szCs w:val="24"/>
        </w:rPr>
        <w:t>The daily act of Collective Worship should be conducted in accordance with the provisions of the Tru</w:t>
      </w:r>
      <w:r>
        <w:rPr>
          <w:rFonts w:ascii="Calibri" w:eastAsia="Calibri" w:hAnsi="Calibri" w:cs="Calibri"/>
          <w:sz w:val="24"/>
          <w:szCs w:val="24"/>
        </w:rPr>
        <w:t>st Deeds of the academy and the ethos statement in the Instrument of Government, and should be consistent with the beliefs and practices of the Church of England.</w:t>
      </w:r>
    </w:p>
    <w:p w:rsidR="00880949" w:rsidRDefault="00892EB4">
      <w:pPr>
        <w:numPr>
          <w:ilvl w:val="0"/>
          <w:numId w:val="3"/>
        </w:numPr>
      </w:pPr>
      <w:r>
        <w:rPr>
          <w:rFonts w:ascii="Calibri" w:eastAsia="Calibri" w:hAnsi="Calibri" w:cs="Calibri"/>
          <w:sz w:val="24"/>
          <w:szCs w:val="24"/>
        </w:rPr>
        <w:t>All acts of Collective Worship in Church schools/academies must be Christian in character.</w:t>
      </w:r>
    </w:p>
    <w:p w:rsidR="00880949" w:rsidRDefault="00892EB4">
      <w:pPr>
        <w:ind w:left="720"/>
        <w:rPr>
          <w:rFonts w:ascii="Calibri" w:eastAsia="Calibri" w:hAnsi="Calibri" w:cs="Calibri"/>
          <w:sz w:val="24"/>
          <w:szCs w:val="24"/>
        </w:rPr>
      </w:pPr>
      <w:r>
        <w:rPr>
          <w:rFonts w:ascii="Calibri" w:eastAsia="Calibri" w:hAnsi="Calibri" w:cs="Calibri"/>
          <w:sz w:val="24"/>
          <w:szCs w:val="24"/>
        </w:rPr>
        <w:t>Pu</w:t>
      </w:r>
      <w:r>
        <w:rPr>
          <w:rFonts w:ascii="Calibri" w:eastAsia="Calibri" w:hAnsi="Calibri" w:cs="Calibri"/>
          <w:sz w:val="24"/>
          <w:szCs w:val="24"/>
        </w:rPr>
        <w:t xml:space="preserve">pils can be grouped in various ways for worship such as the whole school, year groups, tutor groups, classes, or other combinations.  </w:t>
      </w:r>
    </w:p>
    <w:p w:rsidR="00880949" w:rsidRDefault="00892EB4">
      <w:pPr>
        <w:numPr>
          <w:ilvl w:val="0"/>
          <w:numId w:val="3"/>
        </w:numPr>
      </w:pPr>
      <w:r>
        <w:rPr>
          <w:rFonts w:ascii="Calibri" w:eastAsia="Calibri" w:hAnsi="Calibri" w:cs="Calibri"/>
          <w:sz w:val="24"/>
          <w:szCs w:val="24"/>
        </w:rPr>
        <w:t>Acts of worship must be appropriate for the pupils in that they should take account of the pupils’ age, aptitude and fami</w:t>
      </w:r>
      <w:r>
        <w:rPr>
          <w:rFonts w:ascii="Calibri" w:eastAsia="Calibri" w:hAnsi="Calibri" w:cs="Calibri"/>
          <w:sz w:val="24"/>
          <w:szCs w:val="24"/>
        </w:rPr>
        <w:t>ly backgrounds.</w:t>
      </w:r>
    </w:p>
    <w:p w:rsidR="00880949" w:rsidRDefault="00892EB4">
      <w:pPr>
        <w:numPr>
          <w:ilvl w:val="0"/>
          <w:numId w:val="3"/>
        </w:numPr>
      </w:pPr>
      <w:r>
        <w:rPr>
          <w:rFonts w:ascii="Calibri" w:eastAsia="Calibri" w:hAnsi="Calibri" w:cs="Calibri"/>
          <w:sz w:val="24"/>
          <w:szCs w:val="24"/>
        </w:rPr>
        <w:t>The daily act of Collective Worship will normally take place on the academy premises but all academies are able to hold their Act of Collective Worship elsewhere (e.g. the local Parish Church) on special occasions or to support local church</w:t>
      </w:r>
      <w:r>
        <w:rPr>
          <w:rFonts w:ascii="Calibri" w:eastAsia="Calibri" w:hAnsi="Calibri" w:cs="Calibri"/>
          <w:sz w:val="24"/>
          <w:szCs w:val="24"/>
        </w:rPr>
        <w:t xml:space="preserve"> services where prior agreement has been made.  In addition, schools might undertake eucharist services in their local church or hold outdoor worship in forest church etc.</w:t>
      </w:r>
    </w:p>
    <w:p w:rsidR="00880949" w:rsidRDefault="00892EB4">
      <w:pPr>
        <w:numPr>
          <w:ilvl w:val="0"/>
          <w:numId w:val="3"/>
        </w:numPr>
      </w:pPr>
      <w:r>
        <w:rPr>
          <w:rFonts w:ascii="Calibri" w:eastAsia="Calibri" w:hAnsi="Calibri" w:cs="Calibri"/>
          <w:sz w:val="24"/>
          <w:szCs w:val="24"/>
        </w:rPr>
        <w:t>Responsibility for the arrangement of Collective Worship in a Church of England acad</w:t>
      </w:r>
      <w:r>
        <w:rPr>
          <w:rFonts w:ascii="Calibri" w:eastAsia="Calibri" w:hAnsi="Calibri" w:cs="Calibri"/>
          <w:sz w:val="24"/>
          <w:szCs w:val="24"/>
        </w:rPr>
        <w:t>emy rests with the Local Governing Body in consultation with the Principal/Headteacher. Trust appointed Governors have a particular responsibility because they are appointed to promote and uphold the ethos and values of the Trust.  The Principal/Headteache</w:t>
      </w:r>
      <w:r>
        <w:rPr>
          <w:rFonts w:ascii="Calibri" w:eastAsia="Calibri" w:hAnsi="Calibri" w:cs="Calibri"/>
          <w:sz w:val="24"/>
          <w:szCs w:val="24"/>
        </w:rPr>
        <w:t>r has a responsibility to ensure that all arrangements for Collective Worship are secured. They act as the Collective Worship coordinator.</w:t>
      </w:r>
    </w:p>
    <w:p w:rsidR="00880949" w:rsidRDefault="00892EB4">
      <w:pPr>
        <w:rPr>
          <w:rFonts w:ascii="Calibri" w:eastAsia="Calibri" w:hAnsi="Calibri" w:cs="Calibri"/>
          <w:sz w:val="24"/>
          <w:szCs w:val="24"/>
        </w:rPr>
      </w:pPr>
      <w:r>
        <w:rPr>
          <w:rFonts w:ascii="Calibri" w:eastAsia="Calibri" w:hAnsi="Calibri" w:cs="Calibri"/>
          <w:sz w:val="24"/>
          <w:szCs w:val="24"/>
        </w:rPr>
        <w:t> </w:t>
      </w:r>
    </w:p>
    <w:p w:rsidR="00880949" w:rsidRDefault="00892EB4">
      <w:pPr>
        <w:pStyle w:val="Heading1"/>
        <w:ind w:firstLine="19"/>
        <w:rPr>
          <w:b/>
          <w:color w:val="000000"/>
          <w:sz w:val="24"/>
          <w:szCs w:val="24"/>
        </w:rPr>
      </w:pPr>
      <w:bookmarkStart w:id="2" w:name="_1fob9te" w:colFirst="0" w:colLast="0"/>
      <w:bookmarkEnd w:id="2"/>
      <w:r>
        <w:rPr>
          <w:b/>
          <w:color w:val="000000"/>
          <w:sz w:val="24"/>
          <w:szCs w:val="24"/>
        </w:rPr>
        <w:t>Anglican Faith and Practice</w:t>
      </w:r>
    </w:p>
    <w:p w:rsidR="00880949" w:rsidRDefault="00892EB4">
      <w:pPr>
        <w:rPr>
          <w:rFonts w:ascii="Calibri" w:eastAsia="Calibri" w:hAnsi="Calibri" w:cs="Calibri"/>
          <w:sz w:val="24"/>
          <w:szCs w:val="24"/>
        </w:rPr>
      </w:pPr>
      <w:r>
        <w:rPr>
          <w:rFonts w:ascii="Calibri" w:eastAsia="Calibri" w:hAnsi="Calibri" w:cs="Calibri"/>
          <w:sz w:val="24"/>
          <w:szCs w:val="24"/>
        </w:rPr>
        <w:t>In addition to the above, we seek to provide acts of Collective Worship that reflect th</w:t>
      </w:r>
      <w:r>
        <w:rPr>
          <w:rFonts w:ascii="Calibri" w:eastAsia="Calibri" w:hAnsi="Calibri" w:cs="Calibri"/>
          <w:sz w:val="24"/>
          <w:szCs w:val="24"/>
        </w:rPr>
        <w:t>e faith and practice of the Church of England therefore:</w:t>
      </w:r>
    </w:p>
    <w:p w:rsidR="00880949" w:rsidRDefault="00892EB4">
      <w:pPr>
        <w:rPr>
          <w:rFonts w:ascii="Calibri" w:eastAsia="Calibri" w:hAnsi="Calibri" w:cs="Calibri"/>
          <w:sz w:val="24"/>
          <w:szCs w:val="24"/>
        </w:rPr>
      </w:pPr>
      <w:r>
        <w:rPr>
          <w:rFonts w:ascii="Calibri" w:eastAsia="Calibri" w:hAnsi="Calibri" w:cs="Calibri"/>
          <w:sz w:val="24"/>
          <w:szCs w:val="24"/>
        </w:rPr>
        <w:t> </w:t>
      </w:r>
    </w:p>
    <w:p w:rsidR="00880949" w:rsidRDefault="00892EB4">
      <w:pPr>
        <w:rPr>
          <w:rFonts w:ascii="Calibri" w:eastAsia="Calibri" w:hAnsi="Calibri" w:cs="Calibri"/>
          <w:sz w:val="24"/>
          <w:szCs w:val="24"/>
        </w:rPr>
      </w:pPr>
      <w:r>
        <w:rPr>
          <w:rFonts w:ascii="Calibri" w:eastAsia="Calibri" w:hAnsi="Calibri" w:cs="Calibri"/>
          <w:sz w:val="24"/>
          <w:szCs w:val="24"/>
        </w:rPr>
        <w:t>We use the Bible as a sourcebook for inspiration and learning and make pupils familiar with the Lord’s Prayer, psalms and other verses of scripture.  We also introduce them to a variety of well-kno</w:t>
      </w:r>
      <w:r>
        <w:rPr>
          <w:rFonts w:ascii="Calibri" w:eastAsia="Calibri" w:hAnsi="Calibri" w:cs="Calibri"/>
          <w:sz w:val="24"/>
          <w:szCs w:val="24"/>
        </w:rPr>
        <w:t>wn prayers – many of which express the central beliefs of Christians throughout the ages.</w:t>
      </w:r>
    </w:p>
    <w:p w:rsidR="00880949" w:rsidRDefault="00892EB4">
      <w:pPr>
        <w:rPr>
          <w:rFonts w:ascii="Calibri" w:eastAsia="Calibri" w:hAnsi="Calibri" w:cs="Calibri"/>
          <w:sz w:val="24"/>
          <w:szCs w:val="24"/>
        </w:rPr>
      </w:pPr>
      <w:r>
        <w:rPr>
          <w:rFonts w:ascii="Calibri" w:eastAsia="Calibri" w:hAnsi="Calibri" w:cs="Calibri"/>
          <w:sz w:val="24"/>
          <w:szCs w:val="24"/>
        </w:rPr>
        <w:t> </w:t>
      </w:r>
    </w:p>
    <w:p w:rsidR="00880949" w:rsidRDefault="00892EB4">
      <w:pPr>
        <w:rPr>
          <w:rFonts w:ascii="Calibri" w:eastAsia="Calibri" w:hAnsi="Calibri" w:cs="Calibri"/>
          <w:sz w:val="24"/>
          <w:szCs w:val="24"/>
        </w:rPr>
      </w:pPr>
      <w:r>
        <w:rPr>
          <w:rFonts w:ascii="Calibri" w:eastAsia="Calibri" w:hAnsi="Calibri" w:cs="Calibri"/>
          <w:sz w:val="24"/>
          <w:szCs w:val="24"/>
        </w:rPr>
        <w:t xml:space="preserve">We use aspects of Anglican liturgy to create a framework for worship.  We use Christian symbols as a focus for reflection and provide opportunities to discover the </w:t>
      </w:r>
      <w:r>
        <w:rPr>
          <w:rFonts w:ascii="Calibri" w:eastAsia="Calibri" w:hAnsi="Calibri" w:cs="Calibri"/>
          <w:sz w:val="24"/>
          <w:szCs w:val="24"/>
        </w:rPr>
        <w:t>value of meditation and silence.  We observe the cycle of the Anglican year including celebrations of the major Christian festivals.</w:t>
      </w:r>
    </w:p>
    <w:p w:rsidR="00880949" w:rsidRDefault="00892EB4">
      <w:pPr>
        <w:rPr>
          <w:rFonts w:ascii="Calibri" w:eastAsia="Calibri" w:hAnsi="Calibri" w:cs="Calibri"/>
          <w:sz w:val="24"/>
          <w:szCs w:val="24"/>
        </w:rPr>
      </w:pPr>
      <w:r>
        <w:rPr>
          <w:rFonts w:ascii="Calibri" w:eastAsia="Calibri" w:hAnsi="Calibri" w:cs="Calibri"/>
          <w:sz w:val="24"/>
          <w:szCs w:val="24"/>
        </w:rPr>
        <w:t> </w:t>
      </w:r>
    </w:p>
    <w:p w:rsidR="00880949" w:rsidRDefault="00892EB4">
      <w:pPr>
        <w:rPr>
          <w:rFonts w:ascii="Calibri" w:eastAsia="Calibri" w:hAnsi="Calibri" w:cs="Calibri"/>
          <w:sz w:val="24"/>
          <w:szCs w:val="24"/>
        </w:rPr>
      </w:pPr>
      <w:r>
        <w:rPr>
          <w:rFonts w:ascii="Calibri" w:eastAsia="Calibri" w:hAnsi="Calibri" w:cs="Calibri"/>
          <w:sz w:val="24"/>
          <w:szCs w:val="24"/>
        </w:rPr>
        <w:t xml:space="preserve">In </w:t>
      </w:r>
      <w:proofErr w:type="spellStart"/>
      <w:r w:rsidR="00295294">
        <w:rPr>
          <w:rFonts w:ascii="Calibri" w:eastAsia="Calibri" w:hAnsi="Calibri" w:cs="Calibri"/>
          <w:sz w:val="24"/>
          <w:szCs w:val="24"/>
        </w:rPr>
        <w:t>Caston</w:t>
      </w:r>
      <w:proofErr w:type="spellEnd"/>
      <w:r w:rsidR="00026764" w:rsidRPr="00873C88">
        <w:rPr>
          <w:rFonts w:ascii="Calibri" w:eastAsia="Calibri" w:hAnsi="Calibri" w:cs="Calibri"/>
          <w:sz w:val="24"/>
          <w:szCs w:val="24"/>
        </w:rPr>
        <w:t xml:space="preserve"> Primary Academy </w:t>
      </w:r>
      <w:r>
        <w:rPr>
          <w:rFonts w:ascii="Calibri" w:eastAsia="Calibri" w:hAnsi="Calibri" w:cs="Calibri"/>
          <w:sz w:val="24"/>
          <w:szCs w:val="24"/>
        </w:rPr>
        <w:t>(</w:t>
      </w:r>
      <w:r w:rsidR="00873C88">
        <w:rPr>
          <w:rFonts w:ascii="Calibri" w:eastAsia="Calibri" w:hAnsi="Calibri" w:cs="Calibri"/>
          <w:sz w:val="24"/>
          <w:szCs w:val="24"/>
        </w:rPr>
        <w:t>t</w:t>
      </w:r>
      <w:r>
        <w:rPr>
          <w:rFonts w:ascii="Calibri" w:eastAsia="Calibri" w:hAnsi="Calibri" w:cs="Calibri"/>
          <w:sz w:val="24"/>
          <w:szCs w:val="24"/>
        </w:rPr>
        <w:t>hereafter referred to as the academy), we provide a worship space which is attractive and well prepared with appropriate thought having been given to colour, space, seating, ambience and music.</w:t>
      </w:r>
    </w:p>
    <w:p w:rsidR="00880949" w:rsidRDefault="00892EB4">
      <w:pPr>
        <w:rPr>
          <w:rFonts w:ascii="Calibri" w:eastAsia="Calibri" w:hAnsi="Calibri" w:cs="Calibri"/>
          <w:sz w:val="24"/>
          <w:szCs w:val="24"/>
        </w:rPr>
      </w:pPr>
      <w:r>
        <w:rPr>
          <w:rFonts w:ascii="Calibri" w:eastAsia="Calibri" w:hAnsi="Calibri" w:cs="Calibri"/>
          <w:sz w:val="24"/>
          <w:szCs w:val="24"/>
        </w:rPr>
        <w:t> </w:t>
      </w:r>
    </w:p>
    <w:p w:rsidR="00880949" w:rsidRDefault="00892EB4">
      <w:pPr>
        <w:rPr>
          <w:rFonts w:ascii="Calibri" w:eastAsia="Calibri" w:hAnsi="Calibri" w:cs="Calibri"/>
          <w:sz w:val="24"/>
          <w:szCs w:val="24"/>
        </w:rPr>
      </w:pPr>
      <w:r>
        <w:rPr>
          <w:rFonts w:ascii="Calibri" w:eastAsia="Calibri" w:hAnsi="Calibri" w:cs="Calibri"/>
          <w:sz w:val="24"/>
          <w:szCs w:val="24"/>
        </w:rPr>
        <w:t>We actively seek to develop church partnerships to enhance our provision for collective worship. This includes the local Anglican church and other Christian denominations. We view our academy as part of the global church and aim to provide opportunities fo</w:t>
      </w:r>
      <w:r>
        <w:rPr>
          <w:rFonts w:ascii="Calibri" w:eastAsia="Calibri" w:hAnsi="Calibri" w:cs="Calibri"/>
          <w:sz w:val="24"/>
          <w:szCs w:val="24"/>
        </w:rPr>
        <w:t>r pupils to appreciate the diversity of Christianity.</w:t>
      </w:r>
    </w:p>
    <w:p w:rsidR="00880949" w:rsidRDefault="00880949">
      <w:pPr>
        <w:rPr>
          <w:rFonts w:ascii="Calibri" w:eastAsia="Calibri" w:hAnsi="Calibri" w:cs="Calibri"/>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We believe as stated in the Church of England National Collective Worship Guidance Document -Inclusive, Invitational and Inspiring (18.05.2023) that collective worship is the unique heartbeat of the sc</w:t>
      </w:r>
      <w:r>
        <w:rPr>
          <w:rFonts w:ascii="Calibri" w:eastAsia="Calibri" w:hAnsi="Calibri" w:cs="Calibri"/>
          <w:sz w:val="24"/>
          <w:szCs w:val="24"/>
        </w:rPr>
        <w:t xml:space="preserve">hool and is offered as part of a wider opportunity for pupils and adults to encounter faith by engaging in conversations about God, both as individuals and together.  </w:t>
      </w:r>
    </w:p>
    <w:p w:rsidR="00880949" w:rsidRDefault="00892EB4">
      <w:pPr>
        <w:rPr>
          <w:rFonts w:ascii="Calibri" w:eastAsia="Calibri" w:hAnsi="Calibri" w:cs="Calibri"/>
          <w:sz w:val="24"/>
          <w:szCs w:val="24"/>
        </w:rPr>
      </w:pPr>
      <w:r>
        <w:rPr>
          <w:rFonts w:ascii="Calibri" w:eastAsia="Calibri" w:hAnsi="Calibri" w:cs="Calibri"/>
          <w:sz w:val="24"/>
          <w:szCs w:val="24"/>
        </w:rPr>
        <w:t>  </w:t>
      </w:r>
    </w:p>
    <w:p w:rsidR="00880949" w:rsidRDefault="00892EB4">
      <w:pPr>
        <w:pStyle w:val="Heading1"/>
        <w:ind w:firstLine="19"/>
        <w:rPr>
          <w:b/>
          <w:color w:val="000000"/>
          <w:sz w:val="24"/>
          <w:szCs w:val="24"/>
        </w:rPr>
      </w:pPr>
      <w:bookmarkStart w:id="3" w:name="_3znysh7" w:colFirst="0" w:colLast="0"/>
      <w:bookmarkEnd w:id="3"/>
      <w:r>
        <w:rPr>
          <w:b/>
          <w:color w:val="000000"/>
          <w:sz w:val="24"/>
          <w:szCs w:val="24"/>
        </w:rPr>
        <w:t>Rights and Responsibilities</w:t>
      </w:r>
    </w:p>
    <w:p w:rsidR="00880949" w:rsidRDefault="00892EB4">
      <w:pPr>
        <w:rPr>
          <w:rFonts w:ascii="Calibri" w:eastAsia="Calibri" w:hAnsi="Calibri" w:cs="Calibri"/>
          <w:sz w:val="24"/>
          <w:szCs w:val="24"/>
        </w:rPr>
      </w:pPr>
      <w:r>
        <w:rPr>
          <w:rFonts w:ascii="Calibri" w:eastAsia="Calibri" w:hAnsi="Calibri" w:cs="Calibri"/>
          <w:sz w:val="24"/>
          <w:szCs w:val="24"/>
        </w:rPr>
        <w:t>As established by the 1944 Act and reinforced through thi</w:t>
      </w:r>
      <w:r>
        <w:rPr>
          <w:rFonts w:ascii="Calibri" w:eastAsia="Calibri" w:hAnsi="Calibri" w:cs="Calibri"/>
          <w:sz w:val="24"/>
          <w:szCs w:val="24"/>
        </w:rPr>
        <w:t>s policy, parents have the right to withdraw their children from Collective Worship.  However, having chosen to send their children to the academy, it is hoped that no one will exercise this right.  Should such a situation arise, appropriate arrangements w</w:t>
      </w:r>
      <w:r>
        <w:rPr>
          <w:rFonts w:ascii="Calibri" w:eastAsia="Calibri" w:hAnsi="Calibri" w:cs="Calibri"/>
          <w:sz w:val="24"/>
          <w:szCs w:val="24"/>
        </w:rPr>
        <w:t>ould be made in keeping with the requirements of the Act.</w:t>
      </w:r>
    </w:p>
    <w:p w:rsidR="00880949" w:rsidRDefault="00880949">
      <w:pPr>
        <w:rPr>
          <w:rFonts w:ascii="Calibri" w:eastAsia="Calibri" w:hAnsi="Calibri" w:cs="Calibri"/>
          <w:sz w:val="24"/>
          <w:szCs w:val="24"/>
        </w:rPr>
      </w:pPr>
    </w:p>
    <w:p w:rsidR="00880949" w:rsidRDefault="00892EB4">
      <w:pPr>
        <w:pStyle w:val="Heading1"/>
        <w:ind w:firstLine="19"/>
        <w:rPr>
          <w:b/>
          <w:color w:val="000000"/>
          <w:sz w:val="24"/>
          <w:szCs w:val="24"/>
        </w:rPr>
      </w:pPr>
      <w:bookmarkStart w:id="4" w:name="_2et92p0" w:colFirst="0" w:colLast="0"/>
      <w:bookmarkEnd w:id="4"/>
      <w:r>
        <w:rPr>
          <w:b/>
          <w:color w:val="000000"/>
          <w:sz w:val="24"/>
          <w:szCs w:val="24"/>
        </w:rPr>
        <w:t>Aims and Purpose</w:t>
      </w:r>
    </w:p>
    <w:p w:rsidR="00880949" w:rsidRDefault="00892EB4">
      <w:pPr>
        <w:rPr>
          <w:rFonts w:ascii="Calibri" w:eastAsia="Calibri" w:hAnsi="Calibri" w:cs="Calibri"/>
          <w:sz w:val="24"/>
          <w:szCs w:val="24"/>
        </w:rPr>
      </w:pPr>
      <w:r>
        <w:rPr>
          <w:rFonts w:ascii="Calibri" w:eastAsia="Calibri" w:hAnsi="Calibri" w:cs="Calibri"/>
          <w:sz w:val="24"/>
          <w:szCs w:val="24"/>
        </w:rPr>
        <w:t>The aims and purpose of Collective Worship as defined by the Education Reform Act 1988 are as follows:</w:t>
      </w:r>
    </w:p>
    <w:p w:rsidR="00880949" w:rsidRDefault="00892EB4">
      <w:pPr>
        <w:numPr>
          <w:ilvl w:val="0"/>
          <w:numId w:val="4"/>
        </w:numPr>
      </w:pPr>
      <w:r>
        <w:rPr>
          <w:rFonts w:ascii="Calibri" w:eastAsia="Calibri" w:hAnsi="Calibri" w:cs="Calibri"/>
          <w:sz w:val="24"/>
          <w:szCs w:val="24"/>
        </w:rPr>
        <w:t>To provide an opportunity for the children to worship God</w:t>
      </w:r>
    </w:p>
    <w:p w:rsidR="00880949" w:rsidRDefault="00892EB4">
      <w:pPr>
        <w:numPr>
          <w:ilvl w:val="0"/>
          <w:numId w:val="4"/>
        </w:numPr>
      </w:pPr>
      <w:r>
        <w:rPr>
          <w:rFonts w:ascii="Calibri" w:eastAsia="Calibri" w:hAnsi="Calibri" w:cs="Calibri"/>
          <w:sz w:val="24"/>
          <w:szCs w:val="24"/>
        </w:rPr>
        <w:t xml:space="preserve">To enable children </w:t>
      </w:r>
      <w:r>
        <w:rPr>
          <w:rFonts w:ascii="Calibri" w:eastAsia="Calibri" w:hAnsi="Calibri" w:cs="Calibri"/>
          <w:sz w:val="24"/>
          <w:szCs w:val="24"/>
        </w:rPr>
        <w:t xml:space="preserve">to consider spiritual and moral issues </w:t>
      </w:r>
    </w:p>
    <w:p w:rsidR="00880949" w:rsidRDefault="00892EB4">
      <w:pPr>
        <w:numPr>
          <w:ilvl w:val="0"/>
          <w:numId w:val="4"/>
        </w:numPr>
      </w:pPr>
      <w:r>
        <w:rPr>
          <w:rFonts w:ascii="Calibri" w:eastAsia="Calibri" w:hAnsi="Calibri" w:cs="Calibri"/>
          <w:sz w:val="24"/>
          <w:szCs w:val="24"/>
        </w:rPr>
        <w:t>To enable children to explore their own beliefs</w:t>
      </w:r>
    </w:p>
    <w:p w:rsidR="00880949" w:rsidRDefault="00892EB4">
      <w:pPr>
        <w:numPr>
          <w:ilvl w:val="0"/>
          <w:numId w:val="4"/>
        </w:numPr>
      </w:pPr>
      <w:r>
        <w:rPr>
          <w:rFonts w:ascii="Calibri" w:eastAsia="Calibri" w:hAnsi="Calibri" w:cs="Calibri"/>
          <w:sz w:val="24"/>
          <w:szCs w:val="24"/>
        </w:rPr>
        <w:t>To encourage participation and response</w:t>
      </w:r>
    </w:p>
    <w:p w:rsidR="00880949" w:rsidRDefault="00892EB4">
      <w:pPr>
        <w:numPr>
          <w:ilvl w:val="0"/>
          <w:numId w:val="4"/>
        </w:numPr>
      </w:pPr>
      <w:r>
        <w:rPr>
          <w:rFonts w:ascii="Calibri" w:eastAsia="Calibri" w:hAnsi="Calibri" w:cs="Calibri"/>
          <w:sz w:val="24"/>
          <w:szCs w:val="24"/>
        </w:rPr>
        <w:t>To develop in children a sense of community spirit</w:t>
      </w:r>
    </w:p>
    <w:p w:rsidR="00880949" w:rsidRDefault="00892EB4">
      <w:pPr>
        <w:numPr>
          <w:ilvl w:val="0"/>
          <w:numId w:val="4"/>
        </w:numPr>
      </w:pPr>
      <w:r>
        <w:rPr>
          <w:rFonts w:ascii="Calibri" w:eastAsia="Calibri" w:hAnsi="Calibri" w:cs="Calibri"/>
          <w:sz w:val="24"/>
          <w:szCs w:val="24"/>
        </w:rPr>
        <w:t>To promote a common ethos with shared values and to reinforce positive attitu</w:t>
      </w:r>
      <w:r>
        <w:rPr>
          <w:rFonts w:ascii="Calibri" w:eastAsia="Calibri" w:hAnsi="Calibri" w:cs="Calibri"/>
          <w:sz w:val="24"/>
          <w:szCs w:val="24"/>
        </w:rPr>
        <w:t>des</w:t>
      </w:r>
    </w:p>
    <w:p w:rsidR="00880949" w:rsidRDefault="00880949">
      <w:pPr>
        <w:rPr>
          <w:rFonts w:ascii="Calibri" w:eastAsia="Calibri" w:hAnsi="Calibri" w:cs="Calibri"/>
          <w:b/>
          <w:sz w:val="24"/>
          <w:szCs w:val="24"/>
        </w:rPr>
      </w:pPr>
    </w:p>
    <w:p w:rsidR="00880949" w:rsidRDefault="00892EB4">
      <w:pPr>
        <w:pStyle w:val="Heading1"/>
        <w:ind w:firstLine="19"/>
        <w:rPr>
          <w:b/>
          <w:color w:val="000000"/>
          <w:sz w:val="24"/>
          <w:szCs w:val="24"/>
        </w:rPr>
      </w:pPr>
      <w:bookmarkStart w:id="5" w:name="_tyjcwt" w:colFirst="0" w:colLast="0"/>
      <w:bookmarkEnd w:id="5"/>
      <w:r>
        <w:rPr>
          <w:b/>
          <w:color w:val="000000"/>
          <w:sz w:val="24"/>
          <w:szCs w:val="24"/>
        </w:rPr>
        <w:t>Planning</w:t>
      </w:r>
    </w:p>
    <w:p w:rsidR="00880949" w:rsidRDefault="00892EB4">
      <w:pPr>
        <w:rPr>
          <w:rFonts w:ascii="Calibri" w:eastAsia="Calibri" w:hAnsi="Calibri" w:cs="Calibri"/>
          <w:sz w:val="24"/>
          <w:szCs w:val="24"/>
        </w:rPr>
      </w:pPr>
      <w:r>
        <w:rPr>
          <w:rFonts w:ascii="Calibri" w:eastAsia="Calibri" w:hAnsi="Calibri" w:cs="Calibri"/>
          <w:sz w:val="24"/>
          <w:szCs w:val="24"/>
        </w:rPr>
        <w:t>Planning for Collective Worship is led by the Principal/headteacher and is undertaken in consultation with the academy’s adult community.  Plans follow the cycle of the Anglican year,</w:t>
      </w:r>
      <w:r w:rsidR="00873C88">
        <w:rPr>
          <w:rFonts w:ascii="Calibri" w:eastAsia="Calibri" w:hAnsi="Calibri" w:cs="Calibri"/>
          <w:sz w:val="24"/>
          <w:szCs w:val="24"/>
        </w:rPr>
        <w:t xml:space="preserve"> </w:t>
      </w:r>
      <w:proofErr w:type="gramStart"/>
      <w:r w:rsidR="00873C88">
        <w:rPr>
          <w:rFonts w:ascii="Calibri" w:eastAsia="Calibri" w:hAnsi="Calibri" w:cs="Calibri"/>
          <w:sz w:val="24"/>
          <w:szCs w:val="24"/>
        </w:rPr>
        <w:t>We</w:t>
      </w:r>
      <w:proofErr w:type="gramEnd"/>
      <w:r w:rsidR="00873C88">
        <w:rPr>
          <w:rFonts w:ascii="Calibri" w:eastAsia="Calibri" w:hAnsi="Calibri" w:cs="Calibri"/>
          <w:sz w:val="24"/>
          <w:szCs w:val="24"/>
        </w:rPr>
        <w:t xml:space="preserve"> reflect on our six school values (Respect, kindness, responsibility, hope, strength and unity), reflection time is given. </w:t>
      </w:r>
      <w:r>
        <w:rPr>
          <w:rFonts w:ascii="Calibri" w:eastAsia="Calibri" w:hAnsi="Calibri" w:cs="Calibri"/>
          <w:sz w:val="24"/>
          <w:szCs w:val="24"/>
        </w:rPr>
        <w:t xml:space="preserve">The Principal/headteacher ensures that leaders and visiting speakers receive copies of the plans.  Individuals and groups are responsible for using the plans as a basis for developing their </w:t>
      </w:r>
      <w:r>
        <w:rPr>
          <w:rFonts w:ascii="Calibri" w:eastAsia="Calibri" w:hAnsi="Calibri" w:cs="Calibri"/>
          <w:sz w:val="24"/>
          <w:szCs w:val="24"/>
        </w:rPr>
        <w:t xml:space="preserve">own short-term plans for individual acts of worship. This approach is inclusive of pupils, who have regular involvement in planning and leading Collective Worship. </w:t>
      </w:r>
    </w:p>
    <w:p w:rsidR="00880949" w:rsidRDefault="00892EB4">
      <w:pPr>
        <w:rPr>
          <w:rFonts w:ascii="Calibri" w:eastAsia="Calibri" w:hAnsi="Calibri" w:cs="Calibri"/>
          <w:color w:val="7030A0"/>
          <w:sz w:val="24"/>
          <w:szCs w:val="24"/>
        </w:rPr>
      </w:pPr>
      <w:r>
        <w:rPr>
          <w:rFonts w:ascii="Calibri" w:eastAsia="Calibri" w:hAnsi="Calibri" w:cs="Calibri"/>
          <w:color w:val="7030A0"/>
          <w:sz w:val="24"/>
          <w:szCs w:val="24"/>
        </w:rPr>
        <w:t> </w:t>
      </w:r>
    </w:p>
    <w:p w:rsidR="00880949" w:rsidRDefault="00880949">
      <w:pPr>
        <w:rPr>
          <w:rFonts w:ascii="Calibri" w:eastAsia="Calibri" w:hAnsi="Calibri" w:cs="Calibri"/>
          <w:b/>
          <w:sz w:val="24"/>
          <w:szCs w:val="24"/>
        </w:rPr>
      </w:pPr>
    </w:p>
    <w:p w:rsidR="00880949" w:rsidRDefault="00892EB4">
      <w:pPr>
        <w:pStyle w:val="Heading1"/>
        <w:ind w:firstLine="19"/>
        <w:rPr>
          <w:b/>
          <w:color w:val="000000"/>
          <w:sz w:val="24"/>
          <w:szCs w:val="24"/>
        </w:rPr>
      </w:pPr>
      <w:bookmarkStart w:id="6" w:name="_3dy6vkm" w:colFirst="0" w:colLast="0"/>
      <w:bookmarkEnd w:id="6"/>
      <w:r>
        <w:rPr>
          <w:b/>
          <w:color w:val="000000"/>
          <w:sz w:val="24"/>
          <w:szCs w:val="24"/>
        </w:rPr>
        <w:t>Organisation</w:t>
      </w:r>
    </w:p>
    <w:p w:rsidR="00880949" w:rsidRDefault="00892EB4">
      <w:pPr>
        <w:rPr>
          <w:rFonts w:ascii="Calibri" w:eastAsia="Calibri" w:hAnsi="Calibri" w:cs="Calibri"/>
          <w:sz w:val="24"/>
          <w:szCs w:val="24"/>
        </w:rPr>
      </w:pPr>
      <w:r>
        <w:rPr>
          <w:rFonts w:ascii="Calibri" w:eastAsia="Calibri" w:hAnsi="Calibri" w:cs="Calibri"/>
          <w:sz w:val="24"/>
          <w:szCs w:val="24"/>
        </w:rPr>
        <w:t>We plan to enable pupils and staff to encounter God and the teachings of Je</w:t>
      </w:r>
      <w:r>
        <w:rPr>
          <w:rFonts w:ascii="Calibri" w:eastAsia="Calibri" w:hAnsi="Calibri" w:cs="Calibri"/>
          <w:sz w:val="24"/>
          <w:szCs w:val="24"/>
        </w:rPr>
        <w:t>sus Christ through worship that is truly welcoming, inclusive and exemplifies the principles of Christian hospitality. This is an approach that seeks to meet the needs of all, wherever they may be on their journey of faith and belief.</w:t>
      </w:r>
    </w:p>
    <w:p w:rsidR="00880949" w:rsidRDefault="00880949">
      <w:pPr>
        <w:rPr>
          <w:rFonts w:ascii="Calibri" w:eastAsia="Calibri" w:hAnsi="Calibri" w:cs="Calibri"/>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 xml:space="preserve">The Principal/headteacher and other members of staff together with groups of children take turns to conduct Collective Worship.  The </w:t>
      </w:r>
      <w:r w:rsidR="00295294">
        <w:rPr>
          <w:rFonts w:ascii="Calibri" w:eastAsia="Calibri" w:hAnsi="Calibri" w:cs="Calibri"/>
          <w:sz w:val="24"/>
          <w:szCs w:val="24"/>
        </w:rPr>
        <w:t>Reverend Bell</w:t>
      </w:r>
      <w:r>
        <w:rPr>
          <w:rFonts w:ascii="Calibri" w:eastAsia="Calibri" w:hAnsi="Calibri" w:cs="Calibri"/>
          <w:sz w:val="24"/>
          <w:szCs w:val="24"/>
        </w:rPr>
        <w:t xml:space="preserve">, </w:t>
      </w:r>
      <w:r w:rsidR="00873C88">
        <w:rPr>
          <w:rFonts w:ascii="Calibri" w:eastAsia="Calibri" w:hAnsi="Calibri" w:cs="Calibri"/>
          <w:sz w:val="24"/>
          <w:szCs w:val="24"/>
        </w:rPr>
        <w:t>leads</w:t>
      </w:r>
      <w:r>
        <w:rPr>
          <w:rFonts w:ascii="Calibri" w:eastAsia="Calibri" w:hAnsi="Calibri" w:cs="Calibri"/>
          <w:sz w:val="24"/>
          <w:szCs w:val="24"/>
        </w:rPr>
        <w:t xml:space="preserve"> a</w:t>
      </w:r>
      <w:r w:rsidR="00873C88">
        <w:rPr>
          <w:rFonts w:ascii="Calibri" w:eastAsia="Calibri" w:hAnsi="Calibri" w:cs="Calibri"/>
          <w:sz w:val="24"/>
          <w:szCs w:val="24"/>
        </w:rPr>
        <w:t xml:space="preserve"> worship every </w:t>
      </w:r>
      <w:r w:rsidR="00171935">
        <w:rPr>
          <w:rFonts w:ascii="Calibri" w:eastAsia="Calibri" w:hAnsi="Calibri" w:cs="Calibri"/>
          <w:sz w:val="24"/>
          <w:szCs w:val="24"/>
        </w:rPr>
        <w:t>month</w:t>
      </w:r>
      <w:bookmarkStart w:id="7" w:name="_GoBack"/>
      <w:bookmarkEnd w:id="7"/>
      <w:r>
        <w:rPr>
          <w:rFonts w:ascii="Calibri" w:eastAsia="Calibri" w:hAnsi="Calibri" w:cs="Calibri"/>
          <w:sz w:val="24"/>
          <w:szCs w:val="24"/>
        </w:rPr>
        <w:t xml:space="preserve">.  This underpins the principles of the Church of </w:t>
      </w:r>
      <w:r>
        <w:rPr>
          <w:rFonts w:ascii="Calibri" w:eastAsia="Calibri" w:hAnsi="Calibri" w:cs="Calibri"/>
          <w:sz w:val="24"/>
          <w:szCs w:val="24"/>
        </w:rPr>
        <w:t xml:space="preserve">England Collective Worship National Statement of Entitlement and Expectation – </w:t>
      </w:r>
      <w:r>
        <w:rPr>
          <w:rFonts w:ascii="Calibri" w:eastAsia="Calibri" w:hAnsi="Calibri" w:cs="Calibri"/>
          <w:i/>
          <w:sz w:val="24"/>
          <w:szCs w:val="24"/>
        </w:rPr>
        <w:t>Developing Staff Expertise and Knowledge</w:t>
      </w:r>
      <w:r>
        <w:rPr>
          <w:rFonts w:ascii="Calibri" w:eastAsia="Calibri" w:hAnsi="Calibri" w:cs="Calibri"/>
          <w:sz w:val="24"/>
          <w:szCs w:val="24"/>
        </w:rPr>
        <w:t>.</w:t>
      </w:r>
    </w:p>
    <w:p w:rsidR="00880949" w:rsidRDefault="00880949">
      <w:pPr>
        <w:rPr>
          <w:rFonts w:ascii="Calibri" w:eastAsia="Calibri" w:hAnsi="Calibri" w:cs="Calibri"/>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An act of Collective Worship is held daily.  This may involve the whole academy or smaller class or key stage groups.  Where collectiv</w:t>
      </w:r>
      <w:r>
        <w:rPr>
          <w:rFonts w:ascii="Calibri" w:eastAsia="Calibri" w:hAnsi="Calibri" w:cs="Calibri"/>
          <w:sz w:val="24"/>
          <w:szCs w:val="24"/>
        </w:rPr>
        <w:t>e worship forms part of an assembly, we ensure that there is a clear distinction between the two elements of gathering. </w:t>
      </w:r>
    </w:p>
    <w:p w:rsidR="00873C88" w:rsidRPr="00873C88" w:rsidRDefault="00873C88">
      <w:pPr>
        <w:rPr>
          <w:rFonts w:ascii="Calibri" w:eastAsia="Calibri" w:hAnsi="Calibri" w:cs="Calibri"/>
          <w:sz w:val="24"/>
          <w:szCs w:val="24"/>
        </w:rPr>
      </w:pPr>
    </w:p>
    <w:p w:rsidR="00880949" w:rsidRPr="00873C88" w:rsidRDefault="00892EB4">
      <w:pPr>
        <w:rPr>
          <w:rFonts w:ascii="Calibri" w:eastAsia="Calibri" w:hAnsi="Calibri" w:cs="Calibri"/>
          <w:sz w:val="24"/>
          <w:szCs w:val="24"/>
        </w:rPr>
      </w:pPr>
      <w:r w:rsidRPr="00873C88">
        <w:rPr>
          <w:rFonts w:ascii="Calibri" w:eastAsia="Calibri" w:hAnsi="Calibri" w:cs="Calibri"/>
          <w:sz w:val="24"/>
          <w:szCs w:val="24"/>
        </w:rPr>
        <w:t xml:space="preserve">We use </w:t>
      </w:r>
      <w:r w:rsidR="00295294">
        <w:rPr>
          <w:rFonts w:ascii="Calibri" w:eastAsia="Calibri" w:hAnsi="Calibri" w:cs="Calibri"/>
          <w:sz w:val="24"/>
          <w:szCs w:val="24"/>
        </w:rPr>
        <w:t>Thursday</w:t>
      </w:r>
      <w:r w:rsidR="00873C88" w:rsidRPr="00873C88">
        <w:rPr>
          <w:rFonts w:ascii="Calibri" w:eastAsia="Calibri" w:hAnsi="Calibri" w:cs="Calibri"/>
          <w:sz w:val="24"/>
          <w:szCs w:val="24"/>
        </w:rPr>
        <w:t xml:space="preserve"> afternoons as a</w:t>
      </w:r>
      <w:r w:rsidRPr="00873C88">
        <w:rPr>
          <w:rFonts w:ascii="Calibri" w:eastAsia="Calibri" w:hAnsi="Calibri" w:cs="Calibri"/>
          <w:sz w:val="24"/>
          <w:szCs w:val="24"/>
        </w:rPr>
        <w:t xml:space="preserve"> </w:t>
      </w:r>
      <w:r w:rsidR="00873C88" w:rsidRPr="00873C88">
        <w:rPr>
          <w:rFonts w:ascii="Calibri" w:eastAsia="Calibri" w:hAnsi="Calibri" w:cs="Calibri"/>
          <w:sz w:val="24"/>
          <w:szCs w:val="24"/>
        </w:rPr>
        <w:t xml:space="preserve">Celebration of children’s achievements related to our school values and work in class and around the school. Children are given </w:t>
      </w:r>
      <w:r w:rsidRPr="00873C88">
        <w:rPr>
          <w:rFonts w:ascii="Calibri" w:eastAsia="Calibri" w:hAnsi="Calibri" w:cs="Calibri"/>
          <w:sz w:val="24"/>
          <w:szCs w:val="24"/>
        </w:rPr>
        <w:t xml:space="preserve">an opportunity to share </w:t>
      </w:r>
      <w:r w:rsidRPr="00873C88">
        <w:rPr>
          <w:rFonts w:ascii="Calibri" w:eastAsia="Calibri" w:hAnsi="Calibri" w:cs="Calibri"/>
          <w:sz w:val="24"/>
          <w:szCs w:val="24"/>
        </w:rPr>
        <w:t xml:space="preserve">work and to celebrate their successes.  These culminate in an act of Collective Worship and play an important role in promoting the ethos of the academy. We invite parents to </w:t>
      </w:r>
      <w:r w:rsidRPr="00873C88">
        <w:rPr>
          <w:rFonts w:ascii="Calibri" w:eastAsia="Calibri" w:hAnsi="Calibri" w:cs="Calibri"/>
          <w:sz w:val="24"/>
          <w:szCs w:val="24"/>
        </w:rPr>
        <w:t xml:space="preserve">our </w:t>
      </w:r>
      <w:r w:rsidR="00295294">
        <w:rPr>
          <w:rFonts w:ascii="Calibri" w:eastAsia="Calibri" w:hAnsi="Calibri" w:cs="Calibri"/>
          <w:sz w:val="24"/>
          <w:szCs w:val="24"/>
        </w:rPr>
        <w:t>Thursday</w:t>
      </w:r>
      <w:r w:rsidRPr="00873C88">
        <w:rPr>
          <w:rFonts w:ascii="Calibri" w:eastAsia="Calibri" w:hAnsi="Calibri" w:cs="Calibri"/>
          <w:sz w:val="24"/>
          <w:szCs w:val="24"/>
        </w:rPr>
        <w:t xml:space="preserve"> </w:t>
      </w:r>
      <w:r w:rsidR="00873C88" w:rsidRPr="00873C88">
        <w:rPr>
          <w:rFonts w:ascii="Calibri" w:eastAsia="Calibri" w:hAnsi="Calibri" w:cs="Calibri"/>
          <w:sz w:val="24"/>
          <w:szCs w:val="24"/>
        </w:rPr>
        <w:t>afternoon</w:t>
      </w:r>
      <w:r w:rsidRPr="00873C88">
        <w:rPr>
          <w:rFonts w:ascii="Calibri" w:eastAsia="Calibri" w:hAnsi="Calibri" w:cs="Calibri"/>
          <w:sz w:val="24"/>
          <w:szCs w:val="24"/>
        </w:rPr>
        <w:t xml:space="preserve"> assemblies to see their children receive their awards.  Governors are also welcome to attend acts of worship at any time.</w:t>
      </w:r>
    </w:p>
    <w:p w:rsidR="00880949" w:rsidRDefault="00880949">
      <w:pPr>
        <w:rPr>
          <w:rFonts w:ascii="Calibri" w:eastAsia="Calibri" w:hAnsi="Calibri" w:cs="Calibri"/>
          <w:color w:val="FF0000"/>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We conduct Collective Worship in a dignified and respectful way expecting children to behave appropriately.  We c</w:t>
      </w:r>
      <w:r>
        <w:rPr>
          <w:rFonts w:ascii="Calibri" w:eastAsia="Calibri" w:hAnsi="Calibri" w:cs="Calibri"/>
          <w:sz w:val="24"/>
          <w:szCs w:val="24"/>
        </w:rPr>
        <w:t xml:space="preserve">reate a suitable atmosphere by using music, pictures or other artefacts to act as a focal point. </w:t>
      </w:r>
    </w:p>
    <w:p w:rsidR="00880949" w:rsidRDefault="00880949">
      <w:pPr>
        <w:rPr>
          <w:rFonts w:ascii="Calibri" w:eastAsia="Calibri" w:hAnsi="Calibri" w:cs="Calibri"/>
          <w:sz w:val="24"/>
          <w:szCs w:val="24"/>
        </w:rPr>
      </w:pPr>
    </w:p>
    <w:p w:rsidR="00880949" w:rsidRDefault="00892EB4">
      <w:pPr>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We use a four-part model to structure our Collective Worship, which includes liturgical greetings and the format </w:t>
      </w:r>
      <w:r>
        <w:rPr>
          <w:rFonts w:ascii="Calibri" w:eastAsia="Calibri" w:hAnsi="Calibri" w:cs="Calibri"/>
          <w:color w:val="000000"/>
          <w:sz w:val="24"/>
          <w:szCs w:val="24"/>
          <w:highlight w:val="white"/>
        </w:rPr>
        <w:t>“Gathering, Engaging, Responding, Sending”</w:t>
      </w:r>
      <w:r>
        <w:rPr>
          <w:rFonts w:ascii="Calibri" w:eastAsia="Calibri" w:hAnsi="Calibri" w:cs="Calibri"/>
          <w:b/>
          <w:color w:val="000000"/>
          <w:sz w:val="24"/>
          <w:szCs w:val="24"/>
          <w:highlight w:val="white"/>
        </w:rPr>
        <w:t>.</w:t>
      </w:r>
      <w:r>
        <w:rPr>
          <w:rFonts w:ascii="Calibri" w:eastAsia="Calibri" w:hAnsi="Calibri" w:cs="Calibri"/>
          <w:color w:val="000000"/>
          <w:sz w:val="24"/>
          <w:szCs w:val="24"/>
          <w:highlight w:val="white"/>
        </w:rPr>
        <w:t xml:space="preserve"> </w:t>
      </w:r>
    </w:p>
    <w:p w:rsidR="00880949" w:rsidRDefault="00880949">
      <w:pPr>
        <w:rPr>
          <w:rFonts w:ascii="Calibri" w:eastAsia="Calibri" w:hAnsi="Calibri" w:cs="Calibri"/>
          <w:color w:val="000000"/>
          <w:sz w:val="24"/>
          <w:szCs w:val="24"/>
          <w:highlight w:val="white"/>
        </w:rPr>
      </w:pPr>
    </w:p>
    <w:p w:rsidR="00880949" w:rsidRDefault="00892EB4">
      <w:pPr>
        <w:rPr>
          <w:rFonts w:ascii="Calibri" w:eastAsia="Calibri" w:hAnsi="Calibri" w:cs="Calibri"/>
          <w:color w:val="FF0000"/>
          <w:sz w:val="24"/>
          <w:szCs w:val="24"/>
        </w:rPr>
      </w:pPr>
      <w:r>
        <w:rPr>
          <w:rFonts w:ascii="Calibri" w:eastAsia="Calibri" w:hAnsi="Calibri" w:cs="Calibri"/>
          <w:sz w:val="24"/>
          <w:szCs w:val="24"/>
          <w:highlight w:val="white"/>
        </w:rPr>
        <w:t>Collective Worship should be the central place where spirituality and reflection are explored, developed and practised.  In our academy we undertake the following within daily worship to promote spiritual development:</w:t>
      </w:r>
      <w:r w:rsidR="00873C88">
        <w:rPr>
          <w:rFonts w:ascii="Calibri" w:eastAsia="Calibri" w:hAnsi="Calibri" w:cs="Calibri"/>
          <w:sz w:val="24"/>
          <w:szCs w:val="24"/>
          <w:highlight w:val="white"/>
        </w:rPr>
        <w:t xml:space="preserve"> Reflection questions and images the use of I wonder statements. Children are given the opportunity to lead in prayers and reflection. They are encouraged to be actively involved in the worship sessions.</w:t>
      </w:r>
      <w:r>
        <w:rPr>
          <w:rFonts w:ascii="Calibri" w:eastAsia="Calibri" w:hAnsi="Calibri" w:cs="Calibri"/>
          <w:sz w:val="24"/>
          <w:szCs w:val="24"/>
          <w:highlight w:val="white"/>
        </w:rPr>
        <w:t xml:space="preserve"> </w:t>
      </w:r>
    </w:p>
    <w:p w:rsidR="00880949" w:rsidRDefault="00880949">
      <w:pPr>
        <w:rPr>
          <w:rFonts w:ascii="Calibri" w:eastAsia="Calibri" w:hAnsi="Calibri" w:cs="Calibri"/>
          <w:sz w:val="24"/>
          <w:szCs w:val="24"/>
        </w:rPr>
      </w:pPr>
    </w:p>
    <w:p w:rsidR="00880949" w:rsidRDefault="00892EB4">
      <w:pPr>
        <w:pStyle w:val="Heading1"/>
        <w:ind w:firstLine="19"/>
        <w:rPr>
          <w:rFonts w:ascii="Calibri" w:eastAsia="Calibri" w:hAnsi="Calibri" w:cs="Calibri"/>
          <w:b/>
          <w:color w:val="000000"/>
          <w:sz w:val="24"/>
          <w:szCs w:val="24"/>
        </w:rPr>
      </w:pPr>
      <w:bookmarkStart w:id="8" w:name="_1t3h5sf" w:colFirst="0" w:colLast="0"/>
      <w:bookmarkEnd w:id="8"/>
      <w:r>
        <w:rPr>
          <w:rFonts w:ascii="Calibri" w:eastAsia="Calibri" w:hAnsi="Calibri" w:cs="Calibri"/>
          <w:b/>
          <w:color w:val="000000"/>
          <w:sz w:val="24"/>
          <w:szCs w:val="24"/>
        </w:rPr>
        <w:t>Resources</w:t>
      </w:r>
    </w:p>
    <w:p w:rsidR="00880949" w:rsidRDefault="00892EB4">
      <w:pPr>
        <w:rPr>
          <w:rFonts w:ascii="Calibri" w:eastAsia="Calibri" w:hAnsi="Calibri" w:cs="Calibri"/>
          <w:sz w:val="24"/>
          <w:szCs w:val="24"/>
        </w:rPr>
      </w:pPr>
      <w:r>
        <w:rPr>
          <w:rFonts w:ascii="Calibri" w:eastAsia="Calibri" w:hAnsi="Calibri" w:cs="Calibri"/>
          <w:sz w:val="24"/>
          <w:szCs w:val="24"/>
        </w:rPr>
        <w:t>The budget for Collective Worship is distinct from the budget for Religious Education.  There is a wide selection of assembly books and artefacts which we regularly update and improve.</w:t>
      </w:r>
      <w:r w:rsidR="00873C88">
        <w:rPr>
          <w:rFonts w:ascii="Calibri" w:eastAsia="Calibri" w:hAnsi="Calibri" w:cs="Calibri"/>
          <w:sz w:val="24"/>
          <w:szCs w:val="24"/>
        </w:rPr>
        <w:t xml:space="preserve"> Staff also have access to a range of resources on the Google Drive. </w:t>
      </w:r>
      <w:r>
        <w:rPr>
          <w:rFonts w:ascii="Calibri" w:eastAsia="Calibri" w:hAnsi="Calibri" w:cs="Calibri"/>
          <w:sz w:val="24"/>
          <w:szCs w:val="24"/>
        </w:rPr>
        <w:t>  We have a collection of CDs which are used to provide suitable music a</w:t>
      </w:r>
      <w:r>
        <w:rPr>
          <w:rFonts w:ascii="Calibri" w:eastAsia="Calibri" w:hAnsi="Calibri" w:cs="Calibri"/>
          <w:sz w:val="24"/>
          <w:szCs w:val="24"/>
        </w:rPr>
        <w:t>s children enter and leave the hall as well as to accompany singing.</w:t>
      </w:r>
      <w:r>
        <w:rPr>
          <w:rFonts w:ascii="Calibri" w:eastAsia="Calibri" w:hAnsi="Calibri" w:cs="Calibri"/>
          <w:color w:val="7030A0"/>
        </w:rPr>
        <w:t xml:space="preserve"> </w:t>
      </w:r>
      <w:r>
        <w:rPr>
          <w:rFonts w:ascii="Calibri" w:eastAsia="Calibri" w:hAnsi="Calibri" w:cs="Calibri"/>
          <w:sz w:val="24"/>
          <w:szCs w:val="24"/>
        </w:rPr>
        <w:t>Leaders of worship, including clergy, have access to regular training.</w:t>
      </w:r>
    </w:p>
    <w:p w:rsidR="00880949" w:rsidRDefault="00880949">
      <w:pPr>
        <w:rPr>
          <w:rFonts w:ascii="Calibri" w:eastAsia="Calibri" w:hAnsi="Calibri" w:cs="Calibri"/>
          <w:sz w:val="24"/>
          <w:szCs w:val="24"/>
        </w:rPr>
      </w:pPr>
    </w:p>
    <w:p w:rsidR="00880949" w:rsidRDefault="00892EB4">
      <w:pPr>
        <w:pStyle w:val="Heading1"/>
        <w:ind w:firstLine="19"/>
        <w:rPr>
          <w:rFonts w:ascii="Calibri" w:eastAsia="Calibri" w:hAnsi="Calibri" w:cs="Calibri"/>
          <w:b/>
          <w:color w:val="000000"/>
          <w:sz w:val="24"/>
          <w:szCs w:val="24"/>
        </w:rPr>
      </w:pPr>
      <w:bookmarkStart w:id="9" w:name="_4d34og8" w:colFirst="0" w:colLast="0"/>
      <w:bookmarkEnd w:id="9"/>
      <w:r>
        <w:rPr>
          <w:rFonts w:ascii="Calibri" w:eastAsia="Calibri" w:hAnsi="Calibri" w:cs="Calibri"/>
          <w:b/>
          <w:color w:val="000000"/>
          <w:sz w:val="24"/>
          <w:szCs w:val="24"/>
        </w:rPr>
        <w:t>Contribution to Spiritual, Moral, Social and Cultural (SMSC) development</w:t>
      </w:r>
    </w:p>
    <w:p w:rsidR="00880949" w:rsidRDefault="00892EB4">
      <w:pPr>
        <w:rPr>
          <w:rFonts w:ascii="Calibri" w:eastAsia="Calibri" w:hAnsi="Calibri" w:cs="Calibri"/>
          <w:sz w:val="24"/>
          <w:szCs w:val="24"/>
        </w:rPr>
      </w:pPr>
      <w:r>
        <w:rPr>
          <w:rFonts w:ascii="Calibri" w:eastAsia="Calibri" w:hAnsi="Calibri" w:cs="Calibri"/>
          <w:sz w:val="24"/>
          <w:szCs w:val="24"/>
        </w:rPr>
        <w:t>We recognise that although SMSC developmen</w:t>
      </w:r>
      <w:r>
        <w:rPr>
          <w:rFonts w:ascii="Calibri" w:eastAsia="Calibri" w:hAnsi="Calibri" w:cs="Calibri"/>
          <w:sz w:val="24"/>
          <w:szCs w:val="24"/>
        </w:rPr>
        <w:t xml:space="preserve">t should be fostered across the whole curriculum, acts of Collective Worship provide a multitude of opportunities in this area.  For example, children will be encouraged to reflect on and celebrate the deeper meanings of life, consider their own behaviour </w:t>
      </w:r>
      <w:r>
        <w:rPr>
          <w:rFonts w:ascii="Calibri" w:eastAsia="Calibri" w:hAnsi="Calibri" w:cs="Calibri"/>
          <w:sz w:val="24"/>
          <w:szCs w:val="24"/>
        </w:rPr>
        <w:t>and recognise the need for forgiveness, appreciate the contributions of others and respond to their needs, value their own culture and the cultures of others.</w:t>
      </w:r>
    </w:p>
    <w:p w:rsidR="00880949" w:rsidRDefault="00880949">
      <w:pPr>
        <w:rPr>
          <w:rFonts w:ascii="Calibri" w:eastAsia="Calibri" w:hAnsi="Calibri" w:cs="Calibri"/>
          <w:sz w:val="24"/>
          <w:szCs w:val="24"/>
        </w:rPr>
      </w:pPr>
    </w:p>
    <w:p w:rsidR="00880949" w:rsidRDefault="00892EB4">
      <w:pPr>
        <w:rPr>
          <w:rFonts w:ascii="Calibri" w:eastAsia="Calibri" w:hAnsi="Calibri" w:cs="Calibri"/>
          <w:sz w:val="24"/>
          <w:szCs w:val="24"/>
        </w:rPr>
      </w:pPr>
      <w:r>
        <w:rPr>
          <w:rFonts w:ascii="Calibri" w:eastAsia="Calibri" w:hAnsi="Calibri" w:cs="Calibri"/>
          <w:sz w:val="24"/>
          <w:szCs w:val="24"/>
        </w:rPr>
        <w:t>The organisation and delivery of our Collective Worship is therefore, connected through the comm</w:t>
      </w:r>
      <w:r>
        <w:rPr>
          <w:rFonts w:ascii="Calibri" w:eastAsia="Calibri" w:hAnsi="Calibri" w:cs="Calibri"/>
          <w:sz w:val="24"/>
          <w:szCs w:val="24"/>
        </w:rPr>
        <w:t xml:space="preserve">unities of school, home and church.  Each plays a crucial role in delivering worship in our academy through:  </w:t>
      </w:r>
    </w:p>
    <w:p w:rsidR="00880949" w:rsidRDefault="00892EB4">
      <w:pPr>
        <w:numPr>
          <w:ilvl w:val="0"/>
          <w:numId w:val="1"/>
        </w:numPr>
        <w:pBdr>
          <w:top w:val="nil"/>
          <w:left w:val="nil"/>
          <w:bottom w:val="nil"/>
          <w:right w:val="nil"/>
          <w:between w:val="nil"/>
        </w:pBdr>
        <w:rPr>
          <w:color w:val="000000"/>
          <w:sz w:val="24"/>
          <w:szCs w:val="24"/>
        </w:rPr>
      </w:pPr>
      <w:r>
        <w:rPr>
          <w:rFonts w:ascii="Calibri" w:eastAsia="Calibri" w:hAnsi="Calibri" w:cs="Calibri"/>
          <w:color w:val="000000"/>
          <w:sz w:val="24"/>
          <w:szCs w:val="24"/>
        </w:rPr>
        <w:t xml:space="preserve">Connected Communities: looking for meaningful community connections in the intersection between church, school and household.  </w:t>
      </w:r>
    </w:p>
    <w:p w:rsidR="00880949" w:rsidRDefault="00892EB4">
      <w:pPr>
        <w:numPr>
          <w:ilvl w:val="0"/>
          <w:numId w:val="1"/>
        </w:numPr>
        <w:pBdr>
          <w:top w:val="nil"/>
          <w:left w:val="nil"/>
          <w:bottom w:val="nil"/>
          <w:right w:val="nil"/>
          <w:between w:val="nil"/>
        </w:pBdr>
        <w:rPr>
          <w:color w:val="000000"/>
          <w:sz w:val="24"/>
          <w:szCs w:val="24"/>
        </w:rPr>
      </w:pPr>
      <w:r>
        <w:rPr>
          <w:rFonts w:ascii="Calibri" w:eastAsia="Calibri" w:hAnsi="Calibri" w:cs="Calibri"/>
          <w:color w:val="000000"/>
          <w:sz w:val="24"/>
          <w:szCs w:val="24"/>
        </w:rPr>
        <w:t>Encounters with G</w:t>
      </w:r>
      <w:r>
        <w:rPr>
          <w:rFonts w:ascii="Calibri" w:eastAsia="Calibri" w:hAnsi="Calibri" w:cs="Calibri"/>
          <w:color w:val="000000"/>
          <w:sz w:val="24"/>
          <w:szCs w:val="24"/>
        </w:rPr>
        <w:t xml:space="preserve">od: encountering faith and belief by engaging in conversations about God as individuals and together.  </w:t>
      </w:r>
    </w:p>
    <w:p w:rsidR="00880949" w:rsidRDefault="00892EB4">
      <w:pPr>
        <w:numPr>
          <w:ilvl w:val="0"/>
          <w:numId w:val="1"/>
        </w:numPr>
        <w:pBdr>
          <w:top w:val="nil"/>
          <w:left w:val="nil"/>
          <w:bottom w:val="nil"/>
          <w:right w:val="nil"/>
          <w:between w:val="nil"/>
        </w:pBdr>
        <w:rPr>
          <w:color w:val="000000"/>
          <w:sz w:val="24"/>
          <w:szCs w:val="24"/>
        </w:rPr>
      </w:pPr>
      <w:r>
        <w:rPr>
          <w:rFonts w:ascii="Calibri" w:eastAsia="Calibri" w:hAnsi="Calibri" w:cs="Calibri"/>
          <w:color w:val="000000"/>
          <w:sz w:val="24"/>
          <w:szCs w:val="24"/>
        </w:rPr>
        <w:t>Imaginative practices: searching for ‘a new way of being church’ and creating new thinking and new doing in relation to children, young people and house</w:t>
      </w:r>
      <w:r>
        <w:rPr>
          <w:rFonts w:ascii="Calibri" w:eastAsia="Calibri" w:hAnsi="Calibri" w:cs="Calibri"/>
          <w:color w:val="000000"/>
          <w:sz w:val="24"/>
          <w:szCs w:val="24"/>
        </w:rPr>
        <w:t xml:space="preserve">holds.  </w:t>
      </w:r>
    </w:p>
    <w:p w:rsidR="00880949" w:rsidRDefault="00880949">
      <w:pPr>
        <w:rPr>
          <w:rFonts w:ascii="Calibri" w:eastAsia="Calibri" w:hAnsi="Calibri" w:cs="Calibri"/>
          <w:sz w:val="24"/>
          <w:szCs w:val="24"/>
        </w:rPr>
      </w:pPr>
    </w:p>
    <w:p w:rsidR="00880949" w:rsidRDefault="00892EB4">
      <w:pPr>
        <w:pStyle w:val="Heading1"/>
        <w:ind w:firstLine="19"/>
        <w:rPr>
          <w:rFonts w:ascii="Calibri" w:eastAsia="Calibri" w:hAnsi="Calibri" w:cs="Calibri"/>
          <w:b/>
          <w:color w:val="000000"/>
          <w:sz w:val="24"/>
          <w:szCs w:val="24"/>
        </w:rPr>
      </w:pPr>
      <w:bookmarkStart w:id="10" w:name="_2s8eyo1" w:colFirst="0" w:colLast="0"/>
      <w:bookmarkEnd w:id="10"/>
      <w:r>
        <w:rPr>
          <w:rFonts w:ascii="Calibri" w:eastAsia="Calibri" w:hAnsi="Calibri" w:cs="Calibri"/>
          <w:b/>
          <w:color w:val="000000"/>
          <w:sz w:val="24"/>
          <w:szCs w:val="24"/>
        </w:rPr>
        <w:t>Monitoring and Evaluation</w:t>
      </w:r>
    </w:p>
    <w:p w:rsidR="00880949" w:rsidRDefault="00892EB4">
      <w:pPr>
        <w:rPr>
          <w:rFonts w:ascii="Calibri" w:eastAsia="Calibri" w:hAnsi="Calibri" w:cs="Calibri"/>
          <w:sz w:val="24"/>
          <w:szCs w:val="24"/>
        </w:rPr>
      </w:pPr>
      <w:r>
        <w:rPr>
          <w:rFonts w:ascii="Calibri" w:eastAsia="Calibri" w:hAnsi="Calibri" w:cs="Calibri"/>
          <w:sz w:val="24"/>
          <w:szCs w:val="24"/>
        </w:rPr>
        <w:t>We aim to develop the monitoring and evaluation of Collective Worship by continuing to keep records of Collective Worship and surveying adults and children as to their views on its impact and expression of the school’s C</w:t>
      </w:r>
      <w:r>
        <w:rPr>
          <w:rFonts w:ascii="Calibri" w:eastAsia="Calibri" w:hAnsi="Calibri" w:cs="Calibri"/>
          <w:sz w:val="24"/>
          <w:szCs w:val="24"/>
        </w:rPr>
        <w:t xml:space="preserve">hristian vision.  We intend to make the criteria for successful worship available to all those who plan and lead it before asking them to submit short term plans.  The coordinator and others will routinely observe and monitor acts of Collective Worship in </w:t>
      </w:r>
      <w:r>
        <w:rPr>
          <w:rFonts w:ascii="Calibri" w:eastAsia="Calibri" w:hAnsi="Calibri" w:cs="Calibri"/>
          <w:sz w:val="24"/>
          <w:szCs w:val="24"/>
        </w:rPr>
        <w:t>line with these criteria.  In conjunction with members of the Local Governing Body pupils will also evaluate the impact of Collective Worship on themselves and the wider academy community.</w:t>
      </w:r>
    </w:p>
    <w:p w:rsidR="00880949" w:rsidRDefault="00880949">
      <w:pPr>
        <w:rPr>
          <w:rFonts w:ascii="Calibri" w:eastAsia="Calibri" w:hAnsi="Calibri" w:cs="Calibri"/>
          <w:sz w:val="24"/>
          <w:szCs w:val="24"/>
        </w:rPr>
      </w:pPr>
    </w:p>
    <w:p w:rsidR="00880949" w:rsidRDefault="00892EB4">
      <w:pPr>
        <w:pStyle w:val="Heading1"/>
        <w:ind w:firstLine="19"/>
        <w:rPr>
          <w:rFonts w:ascii="Calibri" w:eastAsia="Calibri" w:hAnsi="Calibri" w:cs="Calibri"/>
          <w:b/>
          <w:color w:val="000000"/>
          <w:sz w:val="24"/>
          <w:szCs w:val="24"/>
        </w:rPr>
      </w:pPr>
      <w:bookmarkStart w:id="11" w:name="_17dp8vu" w:colFirst="0" w:colLast="0"/>
      <w:bookmarkEnd w:id="11"/>
      <w:r>
        <w:rPr>
          <w:rFonts w:ascii="Calibri" w:eastAsia="Calibri" w:hAnsi="Calibri" w:cs="Calibri"/>
          <w:b/>
          <w:color w:val="000000"/>
          <w:sz w:val="24"/>
          <w:szCs w:val="24"/>
        </w:rPr>
        <w:t>Inclusion</w:t>
      </w:r>
    </w:p>
    <w:p w:rsidR="00880949" w:rsidRDefault="00892EB4">
      <w:pPr>
        <w:rPr>
          <w:rFonts w:ascii="Calibri" w:eastAsia="Calibri" w:hAnsi="Calibri" w:cs="Calibri"/>
          <w:sz w:val="24"/>
          <w:szCs w:val="24"/>
        </w:rPr>
      </w:pPr>
      <w:r>
        <w:rPr>
          <w:rFonts w:ascii="Calibri" w:eastAsia="Calibri" w:hAnsi="Calibri" w:cs="Calibri"/>
          <w:sz w:val="24"/>
          <w:szCs w:val="24"/>
        </w:rPr>
        <w:t>We are committed to equality of opportunity regardless of race, gender, cultural background, ability or any physical or sensory disability.  We therefore aim to make Collective Worship accessible to all and accommodate ourselves to individual needs when ap</w:t>
      </w:r>
      <w:r>
        <w:rPr>
          <w:rFonts w:ascii="Calibri" w:eastAsia="Calibri" w:hAnsi="Calibri" w:cs="Calibri"/>
          <w:sz w:val="24"/>
          <w:szCs w:val="24"/>
        </w:rPr>
        <w:t>propriate.  As when teachers prepare lessons, worship leaders take account of different learning styles and aim to present materials using multi-sensory approaches.</w:t>
      </w:r>
    </w:p>
    <w:p w:rsidR="00880949" w:rsidRDefault="00892EB4">
      <w:pPr>
        <w:rPr>
          <w:rFonts w:ascii="Calibri" w:eastAsia="Calibri" w:hAnsi="Calibri" w:cs="Calibri"/>
          <w:sz w:val="24"/>
          <w:szCs w:val="24"/>
        </w:rPr>
      </w:pPr>
      <w:r>
        <w:rPr>
          <w:rFonts w:ascii="Calibri" w:eastAsia="Calibri" w:hAnsi="Calibri" w:cs="Calibri"/>
          <w:sz w:val="24"/>
          <w:szCs w:val="24"/>
        </w:rPr>
        <w:t> </w:t>
      </w:r>
    </w:p>
    <w:p w:rsidR="00880949" w:rsidRDefault="00892EB4">
      <w:pPr>
        <w:pStyle w:val="Heading1"/>
        <w:ind w:firstLine="19"/>
        <w:rPr>
          <w:rFonts w:ascii="Calibri" w:eastAsia="Calibri" w:hAnsi="Calibri" w:cs="Calibri"/>
          <w:b/>
          <w:color w:val="000000"/>
          <w:sz w:val="24"/>
          <w:szCs w:val="24"/>
        </w:rPr>
      </w:pPr>
      <w:bookmarkStart w:id="12" w:name="_3rdcrjn" w:colFirst="0" w:colLast="0"/>
      <w:bookmarkEnd w:id="12"/>
      <w:r>
        <w:rPr>
          <w:rFonts w:ascii="Calibri" w:eastAsia="Calibri" w:hAnsi="Calibri" w:cs="Calibri"/>
          <w:b/>
          <w:color w:val="000000"/>
          <w:sz w:val="24"/>
          <w:szCs w:val="24"/>
        </w:rPr>
        <w:t>Implementation of Policy</w:t>
      </w:r>
    </w:p>
    <w:p w:rsidR="00880949" w:rsidRDefault="00892EB4">
      <w:pPr>
        <w:rPr>
          <w:rFonts w:ascii="Calibri" w:eastAsia="Calibri" w:hAnsi="Calibri" w:cs="Calibri"/>
          <w:sz w:val="24"/>
          <w:szCs w:val="24"/>
        </w:rPr>
      </w:pPr>
      <w:r>
        <w:rPr>
          <w:rFonts w:ascii="Calibri" w:eastAsia="Calibri" w:hAnsi="Calibri" w:cs="Calibri"/>
          <w:sz w:val="24"/>
          <w:szCs w:val="24"/>
        </w:rPr>
        <w:t>The Principal/headteacher as Collective Worship Coordinator is responsible for this policy which will be reviewed every three years.  Its implementation is the responsibility of all those planning and leading Collective Worship.</w:t>
      </w:r>
    </w:p>
    <w:p w:rsidR="00880949" w:rsidRDefault="00880949">
      <w:pPr>
        <w:rPr>
          <w:rFonts w:ascii="Calibri" w:eastAsia="Calibri" w:hAnsi="Calibri" w:cs="Calibri"/>
          <w:sz w:val="24"/>
          <w:szCs w:val="24"/>
        </w:rPr>
      </w:pPr>
    </w:p>
    <w:p w:rsidR="00880949" w:rsidRDefault="00892EB4">
      <w:pPr>
        <w:pStyle w:val="Heading1"/>
        <w:ind w:firstLine="19"/>
        <w:rPr>
          <w:rFonts w:ascii="Calibri" w:eastAsia="Calibri" w:hAnsi="Calibri" w:cs="Calibri"/>
          <w:b/>
          <w:color w:val="000000"/>
          <w:sz w:val="24"/>
          <w:szCs w:val="24"/>
        </w:rPr>
      </w:pPr>
      <w:bookmarkStart w:id="13" w:name="_26in1rg" w:colFirst="0" w:colLast="0"/>
      <w:bookmarkEnd w:id="13"/>
      <w:r>
        <w:rPr>
          <w:rFonts w:ascii="Calibri" w:eastAsia="Calibri" w:hAnsi="Calibri" w:cs="Calibri"/>
          <w:b/>
          <w:color w:val="000000"/>
          <w:sz w:val="24"/>
          <w:szCs w:val="24"/>
        </w:rPr>
        <w:t>Review</w:t>
      </w:r>
    </w:p>
    <w:p w:rsidR="00880949" w:rsidRDefault="00892EB4">
      <w:pPr>
        <w:rPr>
          <w:rFonts w:ascii="Calibri" w:eastAsia="Calibri" w:hAnsi="Calibri" w:cs="Calibri"/>
          <w:sz w:val="24"/>
          <w:szCs w:val="24"/>
        </w:rPr>
      </w:pPr>
      <w:r>
        <w:rPr>
          <w:rFonts w:ascii="Calibri" w:eastAsia="Calibri" w:hAnsi="Calibri" w:cs="Calibri"/>
          <w:sz w:val="24"/>
          <w:szCs w:val="24"/>
        </w:rPr>
        <w:t>This policy will be</w:t>
      </w:r>
      <w:r>
        <w:rPr>
          <w:rFonts w:ascii="Calibri" w:eastAsia="Calibri" w:hAnsi="Calibri" w:cs="Calibri"/>
          <w:sz w:val="24"/>
          <w:szCs w:val="24"/>
        </w:rPr>
        <w:t xml:space="preserve"> reviewed every three years.</w:t>
      </w:r>
    </w:p>
    <w:p w:rsidR="00880949" w:rsidRDefault="00880949">
      <w:pPr>
        <w:rPr>
          <w:rFonts w:ascii="Calibri" w:eastAsia="Calibri" w:hAnsi="Calibri" w:cs="Calibri"/>
          <w:sz w:val="24"/>
          <w:szCs w:val="24"/>
        </w:rPr>
      </w:pPr>
    </w:p>
    <w:p w:rsidR="00880949" w:rsidRDefault="00892EB4">
      <w:pPr>
        <w:pStyle w:val="Heading1"/>
        <w:ind w:firstLine="19"/>
        <w:rPr>
          <w:rFonts w:ascii="Calibri" w:eastAsia="Calibri" w:hAnsi="Calibri" w:cs="Calibri"/>
          <w:b/>
          <w:color w:val="000000"/>
          <w:sz w:val="24"/>
          <w:szCs w:val="24"/>
        </w:rPr>
      </w:pPr>
      <w:bookmarkStart w:id="14" w:name="_lnxbz9" w:colFirst="0" w:colLast="0"/>
      <w:bookmarkEnd w:id="14"/>
      <w:r>
        <w:rPr>
          <w:rFonts w:ascii="Calibri" w:eastAsia="Calibri" w:hAnsi="Calibri" w:cs="Calibri"/>
          <w:b/>
          <w:color w:val="000000"/>
          <w:sz w:val="24"/>
          <w:szCs w:val="24"/>
        </w:rPr>
        <w:t>Links to Other Policies:</w:t>
      </w:r>
    </w:p>
    <w:p w:rsidR="00880949" w:rsidRDefault="00892EB4">
      <w:pPr>
        <w:numPr>
          <w:ilvl w:val="0"/>
          <w:numId w:val="5"/>
        </w:numPr>
        <w:pBdr>
          <w:top w:val="nil"/>
          <w:left w:val="nil"/>
          <w:bottom w:val="nil"/>
          <w:right w:val="nil"/>
          <w:between w:val="nil"/>
        </w:pBdr>
        <w:rPr>
          <w:color w:val="000000"/>
          <w:sz w:val="24"/>
          <w:szCs w:val="24"/>
        </w:rPr>
      </w:pPr>
      <w:r>
        <w:rPr>
          <w:rFonts w:ascii="Calibri" w:eastAsia="Calibri" w:hAnsi="Calibri" w:cs="Calibri"/>
          <w:color w:val="000000"/>
          <w:sz w:val="24"/>
          <w:szCs w:val="24"/>
        </w:rPr>
        <w:t>Religious Education Policy</w:t>
      </w:r>
    </w:p>
    <w:p w:rsidR="00880949" w:rsidRDefault="00892EB4">
      <w:pPr>
        <w:numPr>
          <w:ilvl w:val="0"/>
          <w:numId w:val="5"/>
        </w:numPr>
        <w:pBdr>
          <w:top w:val="nil"/>
          <w:left w:val="nil"/>
          <w:bottom w:val="nil"/>
          <w:right w:val="nil"/>
          <w:between w:val="nil"/>
        </w:pBdr>
        <w:rPr>
          <w:color w:val="000000"/>
          <w:sz w:val="24"/>
          <w:szCs w:val="24"/>
        </w:rPr>
      </w:pPr>
      <w:r>
        <w:rPr>
          <w:rFonts w:ascii="Calibri" w:eastAsia="Calibri" w:hAnsi="Calibri" w:cs="Calibri"/>
          <w:color w:val="000000"/>
          <w:sz w:val="24"/>
          <w:szCs w:val="24"/>
        </w:rPr>
        <w:t>PSHE Policy</w:t>
      </w:r>
    </w:p>
    <w:p w:rsidR="00880949" w:rsidRDefault="00892EB4">
      <w:pPr>
        <w:numPr>
          <w:ilvl w:val="0"/>
          <w:numId w:val="5"/>
        </w:numPr>
        <w:pBdr>
          <w:top w:val="nil"/>
          <w:left w:val="nil"/>
          <w:bottom w:val="nil"/>
          <w:right w:val="nil"/>
          <w:between w:val="nil"/>
        </w:pBdr>
        <w:rPr>
          <w:color w:val="000000"/>
          <w:sz w:val="24"/>
          <w:szCs w:val="24"/>
        </w:rPr>
      </w:pPr>
      <w:r>
        <w:rPr>
          <w:rFonts w:ascii="Calibri" w:eastAsia="Calibri" w:hAnsi="Calibri" w:cs="Calibri"/>
          <w:color w:val="000000"/>
          <w:sz w:val="24"/>
          <w:szCs w:val="24"/>
        </w:rPr>
        <w:t>Academy vision statement</w:t>
      </w:r>
    </w:p>
    <w:p w:rsidR="00880949" w:rsidRDefault="00892EB4">
      <w:pPr>
        <w:numPr>
          <w:ilvl w:val="0"/>
          <w:numId w:val="5"/>
        </w:numPr>
        <w:pBdr>
          <w:top w:val="nil"/>
          <w:left w:val="nil"/>
          <w:bottom w:val="nil"/>
          <w:right w:val="nil"/>
          <w:between w:val="nil"/>
        </w:pBdr>
        <w:rPr>
          <w:color w:val="000000"/>
          <w:sz w:val="24"/>
          <w:szCs w:val="24"/>
        </w:rPr>
      </w:pPr>
      <w:r>
        <w:rPr>
          <w:rFonts w:ascii="Calibri" w:eastAsia="Calibri" w:hAnsi="Calibri" w:cs="Calibri"/>
          <w:color w:val="000000"/>
          <w:sz w:val="24"/>
          <w:szCs w:val="24"/>
        </w:rPr>
        <w:t xml:space="preserve">SMSC Policy </w:t>
      </w:r>
    </w:p>
    <w:p w:rsidR="00880949" w:rsidRDefault="00892EB4">
      <w:pPr>
        <w:numPr>
          <w:ilvl w:val="0"/>
          <w:numId w:val="5"/>
        </w:numPr>
        <w:pBdr>
          <w:top w:val="nil"/>
          <w:left w:val="nil"/>
          <w:bottom w:val="nil"/>
          <w:right w:val="nil"/>
          <w:between w:val="nil"/>
        </w:pBdr>
        <w:rPr>
          <w:color w:val="000000"/>
          <w:sz w:val="24"/>
          <w:szCs w:val="24"/>
        </w:rPr>
      </w:pPr>
      <w:r>
        <w:rPr>
          <w:rFonts w:ascii="Calibri" w:eastAsia="Calibri" w:hAnsi="Calibri" w:cs="Calibri"/>
          <w:color w:val="000000"/>
          <w:sz w:val="24"/>
          <w:szCs w:val="24"/>
        </w:rPr>
        <w:t>Spirituality Policy</w:t>
      </w: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80949">
      <w:pPr>
        <w:rPr>
          <w:rFonts w:ascii="Calibri" w:eastAsia="Calibri" w:hAnsi="Calibri" w:cs="Calibri"/>
          <w:sz w:val="24"/>
          <w:szCs w:val="24"/>
        </w:rPr>
      </w:pPr>
    </w:p>
    <w:p w:rsidR="00880949" w:rsidRDefault="00892EB4">
      <w:pPr>
        <w:pStyle w:val="Heading1"/>
        <w:ind w:firstLine="19"/>
        <w:rPr>
          <w:rFonts w:ascii="Calibri" w:eastAsia="Calibri" w:hAnsi="Calibri" w:cs="Calibri"/>
          <w:b/>
          <w:color w:val="000000"/>
          <w:sz w:val="24"/>
          <w:szCs w:val="24"/>
        </w:rPr>
      </w:pPr>
      <w:bookmarkStart w:id="15" w:name="_35nkun2" w:colFirst="0" w:colLast="0"/>
      <w:bookmarkEnd w:id="15"/>
      <w:r>
        <w:rPr>
          <w:rFonts w:ascii="Calibri" w:eastAsia="Calibri" w:hAnsi="Calibri" w:cs="Calibri"/>
          <w:b/>
          <w:color w:val="000000"/>
          <w:sz w:val="24"/>
          <w:szCs w:val="24"/>
        </w:rPr>
        <w:t>Appendix 1 – Collective Worship in Church of England Schools, Inclusive Invitational Inspiring, Guida</w:t>
      </w:r>
      <w:r>
        <w:rPr>
          <w:rFonts w:ascii="Calibri" w:eastAsia="Calibri" w:hAnsi="Calibri" w:cs="Calibri"/>
          <w:b/>
          <w:color w:val="000000"/>
          <w:sz w:val="24"/>
          <w:szCs w:val="24"/>
        </w:rPr>
        <w:t>nce Document</w:t>
      </w:r>
    </w:p>
    <w:p w:rsidR="00880949" w:rsidRDefault="00892EB4">
      <w:pPr>
        <w:pBdr>
          <w:top w:val="nil"/>
          <w:left w:val="nil"/>
          <w:bottom w:val="nil"/>
          <w:right w:val="nil"/>
          <w:between w:val="nil"/>
        </w:pBdr>
        <w:spacing w:after="120"/>
        <w:ind w:left="6123"/>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extent cx="2289365" cy="600075"/>
            <wp:effectExtent l="0" t="0" r="0" b="0"/>
            <wp:docPr id="7" name="image1.png" descr="Blue text on a black backgroun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Blue text on a black background&#10;&#10;Description automatically generated with medium confidence"/>
                    <pic:cNvPicPr preferRelativeResize="0"/>
                  </pic:nvPicPr>
                  <pic:blipFill>
                    <a:blip r:embed="rId8"/>
                    <a:srcRect/>
                    <a:stretch>
                      <a:fillRect/>
                    </a:stretch>
                  </pic:blipFill>
                  <pic:spPr>
                    <a:xfrm>
                      <a:off x="0" y="0"/>
                      <a:ext cx="2289365" cy="600075"/>
                    </a:xfrm>
                    <a:prstGeom prst="rect">
                      <a:avLst/>
                    </a:prstGeom>
                    <a:ln/>
                  </pic:spPr>
                </pic:pic>
              </a:graphicData>
            </a:graphic>
          </wp:inline>
        </w:drawing>
      </w:r>
    </w:p>
    <w:p w:rsidR="00880949" w:rsidRDefault="00892EB4">
      <w:pPr>
        <w:rPr>
          <w:rFonts w:ascii="Gill Sans" w:eastAsia="Gill Sans" w:hAnsi="Gill Sans" w:cs="Gill Sans"/>
          <w:color w:val="C0B3D2"/>
          <w:sz w:val="52"/>
          <w:szCs w:val="52"/>
        </w:rPr>
      </w:pPr>
      <w:r>
        <w:rPr>
          <w:rFonts w:ascii="Gill Sans" w:eastAsia="Gill Sans" w:hAnsi="Gill Sans" w:cs="Gill Sans"/>
          <w:color w:val="C0B3D2"/>
          <w:sz w:val="52"/>
          <w:szCs w:val="52"/>
        </w:rPr>
        <w:t>Collective Worship in Church of England Schools</w:t>
      </w:r>
    </w:p>
    <w:p w:rsidR="00880949" w:rsidRDefault="00892EB4">
      <w:pPr>
        <w:pStyle w:val="Title"/>
        <w:ind w:left="0"/>
        <w:rPr>
          <w:color w:val="212C80"/>
        </w:rPr>
      </w:pPr>
      <w:r>
        <w:rPr>
          <w:color w:val="212C80"/>
        </w:rPr>
        <w:t>Inclusive Invitational Inspiring</w:t>
      </w:r>
    </w:p>
    <w:p w:rsidR="00880949" w:rsidRDefault="00892EB4">
      <w:pPr>
        <w:rPr>
          <w:rFonts w:ascii="Gill Sans" w:eastAsia="Gill Sans" w:hAnsi="Gill Sans" w:cs="Gill Sans"/>
          <w:color w:val="A6A6A6"/>
          <w:sz w:val="52"/>
          <w:szCs w:val="52"/>
        </w:rPr>
      </w:pPr>
      <w:r>
        <w:rPr>
          <w:rFonts w:ascii="Gill Sans" w:eastAsia="Gill Sans" w:hAnsi="Gill Sans" w:cs="Gill Sans"/>
          <w:color w:val="A6A6A6"/>
          <w:sz w:val="52"/>
          <w:szCs w:val="52"/>
        </w:rPr>
        <w:t>Guidance Document</w:t>
      </w:r>
    </w:p>
    <w:p w:rsidR="00880949" w:rsidRDefault="00892EB4">
      <w:pPr>
        <w:pBdr>
          <w:top w:val="nil"/>
          <w:left w:val="nil"/>
          <w:bottom w:val="nil"/>
          <w:right w:val="nil"/>
          <w:between w:val="nil"/>
        </w:pBdr>
        <w:spacing w:before="8" w:after="120"/>
        <w:rPr>
          <w:color w:val="000000"/>
          <w:sz w:val="18"/>
          <w:szCs w:val="18"/>
        </w:rPr>
      </w:pPr>
      <w:r>
        <w:rPr>
          <w:noProof/>
        </w:rPr>
        <mc:AlternateContent>
          <mc:Choice Requires="wpg">
            <w:drawing>
              <wp:anchor distT="0" distB="0" distL="0" distR="0" simplePos="0" relativeHeight="251659264" behindDoc="0" locked="0" layoutInCell="1" hidden="0" allowOverlap="1">
                <wp:simplePos x="0" y="0"/>
                <wp:positionH relativeFrom="column">
                  <wp:posOffset>63500</wp:posOffset>
                </wp:positionH>
                <wp:positionV relativeFrom="paragraph">
                  <wp:posOffset>139700</wp:posOffset>
                </wp:positionV>
                <wp:extent cx="6156960" cy="12700"/>
                <wp:effectExtent l="0" t="0" r="0" b="0"/>
                <wp:wrapTopAndBottom distT="0" distB="0"/>
                <wp:docPr id="1" name="Rectangle 1"/>
                <wp:cNvGraphicFramePr/>
                <a:graphic xmlns:a="http://schemas.openxmlformats.org/drawingml/2006/main">
                  <a:graphicData uri="http://schemas.microsoft.com/office/word/2010/wordprocessingShape">
                    <wps:wsp>
                      <wps:cNvSpPr/>
                      <wps:spPr>
                        <a:xfrm>
                          <a:off x="2267520" y="3776825"/>
                          <a:ext cx="6156960" cy="6350"/>
                        </a:xfrm>
                        <a:prstGeom prst="rect">
                          <a:avLst/>
                        </a:prstGeom>
                        <a:solidFill>
                          <a:srgbClr val="C0B3D2"/>
                        </a:solidFill>
                        <a:ln>
                          <a:noFill/>
                        </a:ln>
                      </wps:spPr>
                      <wps:txbx>
                        <w:txbxContent>
                          <w:p w:rsidR="00880949" w:rsidRDefault="00880949">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6156960" cy="12700"/>
                <wp:effectExtent b="0" l="0" r="0" t="0"/>
                <wp:wrapTopAndBottom distB="0" distT="0"/>
                <wp:docPr id="1"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156960" cy="12700"/>
                        </a:xfrm>
                        <a:prstGeom prst="rect"/>
                        <a:ln/>
                      </pic:spPr>
                    </pic:pic>
                  </a:graphicData>
                </a:graphic>
              </wp:anchor>
            </w:drawing>
          </mc:Fallback>
        </mc:AlternateContent>
      </w:r>
    </w:p>
    <w:p w:rsidR="00880949" w:rsidRDefault="00892EB4">
      <w:pPr>
        <w:rPr>
          <w:rFonts w:ascii="Gill Sans" w:eastAsia="Gill Sans" w:hAnsi="Gill Sans" w:cs="Gill Sans"/>
          <w:color w:val="001F5F"/>
          <w:sz w:val="32"/>
          <w:szCs w:val="32"/>
        </w:rPr>
      </w:pPr>
      <w:r>
        <w:rPr>
          <w:rFonts w:ascii="Gill Sans" w:eastAsia="Gill Sans" w:hAnsi="Gill Sans" w:cs="Gill Sans"/>
          <w:color w:val="001F5F"/>
          <w:sz w:val="32"/>
          <w:szCs w:val="32"/>
        </w:rPr>
        <w:t>Introduction</w:t>
      </w:r>
    </w:p>
    <w:p w:rsidR="00880949" w:rsidRDefault="00892EB4">
      <w:pPr>
        <w:pBdr>
          <w:top w:val="nil"/>
          <w:left w:val="nil"/>
          <w:bottom w:val="nil"/>
          <w:right w:val="nil"/>
          <w:between w:val="nil"/>
        </w:pBdr>
        <w:spacing w:before="243" w:after="120" w:line="276" w:lineRule="auto"/>
        <w:ind w:left="138" w:right="377"/>
        <w:jc w:val="both"/>
        <w:rPr>
          <w:rFonts w:ascii="Gill Sans" w:eastAsia="Gill Sans" w:hAnsi="Gill Sans" w:cs="Gill Sans"/>
          <w:color w:val="000000"/>
          <w:sz w:val="24"/>
          <w:szCs w:val="24"/>
        </w:rPr>
      </w:pPr>
      <w:r>
        <w:rPr>
          <w:rFonts w:ascii="Gill Sans" w:eastAsia="Gill Sans" w:hAnsi="Gill Sans" w:cs="Gill Sans"/>
          <w:color w:val="000000"/>
          <w:sz w:val="24"/>
          <w:szCs w:val="24"/>
        </w:rPr>
        <w:t xml:space="preserve">Church of England schools are committed to offering high quality collective worship. They are places that recognise and value collective worship as central to fostering a sense of community and to expressing the school’s Christian vision. In practice this </w:t>
      </w:r>
      <w:r>
        <w:rPr>
          <w:rFonts w:ascii="Gill Sans" w:eastAsia="Gill Sans" w:hAnsi="Gill Sans" w:cs="Gill Sans"/>
          <w:color w:val="000000"/>
          <w:sz w:val="24"/>
          <w:szCs w:val="24"/>
        </w:rPr>
        <w:t>means that structure, planning, evaluation, participation, collaboration, and inspection of worship are all taken seriously by the school and by diocesan authorities.</w:t>
      </w:r>
    </w:p>
    <w:p w:rsidR="00880949" w:rsidRDefault="00892EB4">
      <w:pPr>
        <w:pBdr>
          <w:top w:val="nil"/>
          <w:left w:val="nil"/>
          <w:bottom w:val="nil"/>
          <w:right w:val="nil"/>
          <w:between w:val="nil"/>
        </w:pBdr>
        <w:spacing w:after="120" w:line="276" w:lineRule="auto"/>
        <w:ind w:left="138" w:right="377"/>
        <w:jc w:val="both"/>
        <w:rPr>
          <w:rFonts w:ascii="Gill Sans" w:eastAsia="Gill Sans" w:hAnsi="Gill Sans" w:cs="Gill Sans"/>
          <w:color w:val="000000"/>
          <w:sz w:val="24"/>
          <w:szCs w:val="24"/>
        </w:rPr>
      </w:pPr>
      <w:r>
        <w:rPr>
          <w:rFonts w:ascii="Gill Sans" w:eastAsia="Gill Sans" w:hAnsi="Gill Sans" w:cs="Gill Sans"/>
          <w:color w:val="000000"/>
          <w:sz w:val="24"/>
          <w:szCs w:val="24"/>
        </w:rPr>
        <w:t>This document has been produced to challenge, to guide and set expectations for Church sc</w:t>
      </w:r>
      <w:r>
        <w:rPr>
          <w:rFonts w:ascii="Gill Sans" w:eastAsia="Gill Sans" w:hAnsi="Gill Sans" w:cs="Gill Sans"/>
          <w:color w:val="000000"/>
          <w:sz w:val="24"/>
          <w:szCs w:val="24"/>
        </w:rPr>
        <w:t>hool communities and diocesan authorities encouraging them to reflect on their practice and to ensure that collective worship remains the relevant and essential component of an education that enables all pupils to flourish and to ‘live life in all its full</w:t>
      </w:r>
      <w:r>
        <w:rPr>
          <w:rFonts w:ascii="Gill Sans" w:eastAsia="Gill Sans" w:hAnsi="Gill Sans" w:cs="Gill Sans"/>
          <w:color w:val="000000"/>
          <w:sz w:val="24"/>
          <w:szCs w:val="24"/>
        </w:rPr>
        <w:t>ness’ John 10:10.</w:t>
      </w:r>
    </w:p>
    <w:p w:rsidR="00880949" w:rsidRDefault="00892EB4">
      <w:pPr>
        <w:pBdr>
          <w:top w:val="nil"/>
          <w:left w:val="nil"/>
          <w:bottom w:val="nil"/>
          <w:right w:val="nil"/>
          <w:between w:val="nil"/>
        </w:pBdr>
        <w:spacing w:after="120" w:line="276" w:lineRule="auto"/>
        <w:ind w:left="138" w:right="377"/>
        <w:jc w:val="both"/>
        <w:rPr>
          <w:rFonts w:ascii="Gill Sans" w:eastAsia="Gill Sans" w:hAnsi="Gill Sans" w:cs="Gill Sans"/>
          <w:color w:val="000000"/>
          <w:sz w:val="24"/>
          <w:szCs w:val="24"/>
        </w:rPr>
      </w:pPr>
      <w:r>
        <w:rPr>
          <w:rFonts w:ascii="Gill Sans" w:eastAsia="Gill Sans" w:hAnsi="Gill Sans" w:cs="Gill Sans"/>
          <w:color w:val="000000"/>
          <w:sz w:val="24"/>
          <w:szCs w:val="24"/>
        </w:rPr>
        <w:t>In Church of England schools, collective worship is seen as more than a daily ‘awe and wonder’ moment. It is the unique heartbeat of the school and is offered as part of a wider opportunity for pupils and adults to encounter faith by enga</w:t>
      </w:r>
      <w:r>
        <w:rPr>
          <w:rFonts w:ascii="Gill Sans" w:eastAsia="Gill Sans" w:hAnsi="Gill Sans" w:cs="Gill Sans"/>
          <w:color w:val="000000"/>
          <w:sz w:val="24"/>
          <w:szCs w:val="24"/>
        </w:rPr>
        <w:t>ging in conversations about God, both as individuals and together.</w:t>
      </w:r>
    </w:p>
    <w:p w:rsidR="00880949" w:rsidRDefault="00892EB4">
      <w:pPr>
        <w:spacing w:line="276" w:lineRule="auto"/>
        <w:ind w:left="587" w:right="378"/>
        <w:jc w:val="both"/>
        <w:rPr>
          <w:rFonts w:ascii="Gill Sans" w:eastAsia="Gill Sans" w:hAnsi="Gill Sans" w:cs="Gill Sans"/>
          <w:i/>
          <w:sz w:val="24"/>
          <w:szCs w:val="24"/>
          <w:vertAlign w:val="superscript"/>
        </w:rPr>
      </w:pPr>
      <w:r>
        <w:rPr>
          <w:rFonts w:ascii="Gill Sans" w:eastAsia="Gill Sans" w:hAnsi="Gill Sans" w:cs="Gill Sans"/>
          <w:i/>
          <w:sz w:val="24"/>
          <w:szCs w:val="24"/>
        </w:rPr>
        <w:t>We want pupils to leave school with a rich experience and understanding of Christianity, and we are committed to offering them an encounter with Jesus Christ and with Christian faith and practice in a way that enhances their lives...Collective worship in s</w:t>
      </w:r>
      <w:r>
        <w:rPr>
          <w:rFonts w:ascii="Gill Sans" w:eastAsia="Gill Sans" w:hAnsi="Gill Sans" w:cs="Gill Sans"/>
          <w:i/>
          <w:sz w:val="24"/>
          <w:szCs w:val="24"/>
        </w:rPr>
        <w:t>chools, including prayer, reading and reflecting on the Bible, liturgy, sacrament and experience of the musical and other imaginative riches of Christianity, provide a vital opportunity for this.</w:t>
      </w:r>
      <w:r>
        <w:rPr>
          <w:rFonts w:ascii="Gill Sans" w:eastAsia="Gill Sans" w:hAnsi="Gill Sans" w:cs="Gill Sans"/>
          <w:i/>
          <w:sz w:val="24"/>
          <w:szCs w:val="24"/>
          <w:vertAlign w:val="superscript"/>
        </w:rPr>
        <w:t>1</w:t>
      </w:r>
    </w:p>
    <w:p w:rsidR="00880949" w:rsidRDefault="00892EB4">
      <w:pPr>
        <w:pBdr>
          <w:top w:val="nil"/>
          <w:left w:val="nil"/>
          <w:bottom w:val="nil"/>
          <w:right w:val="nil"/>
          <w:between w:val="nil"/>
        </w:pBdr>
        <w:spacing w:after="120" w:line="276" w:lineRule="auto"/>
        <w:ind w:left="138" w:right="125"/>
        <w:jc w:val="both"/>
        <w:rPr>
          <w:rFonts w:ascii="Gill Sans" w:eastAsia="Gill Sans" w:hAnsi="Gill Sans" w:cs="Gill Sans"/>
          <w:color w:val="000000"/>
          <w:sz w:val="24"/>
          <w:szCs w:val="24"/>
        </w:rPr>
      </w:pPr>
      <w:r>
        <w:rPr>
          <w:rFonts w:ascii="Gill Sans" w:eastAsia="Gill Sans" w:hAnsi="Gill Sans" w:cs="Gill Sans"/>
          <w:color w:val="000000"/>
          <w:sz w:val="24"/>
          <w:szCs w:val="24"/>
        </w:rPr>
        <w:t>This form of encounter through worship should be truly welc</w:t>
      </w:r>
      <w:r>
        <w:rPr>
          <w:rFonts w:ascii="Gill Sans" w:eastAsia="Gill Sans" w:hAnsi="Gill Sans" w:cs="Gill Sans"/>
          <w:color w:val="000000"/>
          <w:sz w:val="24"/>
          <w:szCs w:val="24"/>
        </w:rPr>
        <w:t>oming, inclusive and exemplifying the principles of Christian hospitality. This is an approach that seeks to meet the needs of all, wherever they may be on their journey of faith and belief.</w:t>
      </w:r>
    </w:p>
    <w:p w:rsidR="00880949" w:rsidRDefault="00892EB4">
      <w:pPr>
        <w:pBdr>
          <w:top w:val="nil"/>
          <w:left w:val="nil"/>
          <w:bottom w:val="nil"/>
          <w:right w:val="nil"/>
          <w:between w:val="nil"/>
        </w:pBdr>
        <w:spacing w:after="120"/>
        <w:rPr>
          <w:rFonts w:ascii="Gill Sans" w:eastAsia="Gill Sans" w:hAnsi="Gill Sans" w:cs="Gill Sans"/>
          <w:color w:val="000000"/>
          <w:sz w:val="27"/>
          <w:szCs w:val="27"/>
        </w:rPr>
      </w:pPr>
      <w:r>
        <w:rPr>
          <w:noProof/>
        </w:rPr>
        <mc:AlternateContent>
          <mc:Choice Requires="wpg">
            <w:drawing>
              <wp:anchor distT="0" distB="0" distL="0" distR="0" simplePos="0" relativeHeight="251660288" behindDoc="0" locked="0" layoutInCell="1" hidden="0" allowOverlap="1">
                <wp:simplePos x="0" y="0"/>
                <wp:positionH relativeFrom="column">
                  <wp:posOffset>76200</wp:posOffset>
                </wp:positionH>
                <wp:positionV relativeFrom="paragraph">
                  <wp:posOffset>203200</wp:posOffset>
                </wp:positionV>
                <wp:extent cx="1828800" cy="12700"/>
                <wp:effectExtent l="0" t="0" r="0" b="0"/>
                <wp:wrapTopAndBottom distT="0" distB="0"/>
                <wp:docPr id="4" name="Rectangle 4"/>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rsidR="00880949" w:rsidRDefault="00880949">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76200</wp:posOffset>
                </wp:positionH>
                <wp:positionV relativeFrom="paragraph">
                  <wp:posOffset>203200</wp:posOffset>
                </wp:positionV>
                <wp:extent cx="1828800" cy="12700"/>
                <wp:effectExtent b="0" l="0" r="0" t="0"/>
                <wp:wrapTopAndBottom distB="0" distT="0"/>
                <wp:docPr id="4"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1828800" cy="12700"/>
                        </a:xfrm>
                        <a:prstGeom prst="rect"/>
                        <a:ln/>
                      </pic:spPr>
                    </pic:pic>
                  </a:graphicData>
                </a:graphic>
              </wp:anchor>
            </w:drawing>
          </mc:Fallback>
        </mc:AlternateContent>
      </w:r>
    </w:p>
    <w:p w:rsidR="00880949" w:rsidRDefault="00892EB4">
      <w:pPr>
        <w:spacing w:before="102"/>
        <w:ind w:left="138" w:right="140"/>
        <w:rPr>
          <w:rFonts w:ascii="Gill Sans" w:eastAsia="Gill Sans" w:hAnsi="Gill Sans" w:cs="Gill Sans"/>
        </w:rPr>
      </w:pPr>
      <w:r>
        <w:rPr>
          <w:rFonts w:ascii="Gill Sans" w:eastAsia="Gill Sans" w:hAnsi="Gill Sans" w:cs="Gill Sans"/>
          <w:vertAlign w:val="superscript"/>
        </w:rPr>
        <w:t>1</w:t>
      </w:r>
      <w:r>
        <w:rPr>
          <w:rFonts w:ascii="Gill Sans" w:eastAsia="Gill Sans" w:hAnsi="Gill Sans" w:cs="Gill Sans"/>
        </w:rPr>
        <w:t xml:space="preserve"> The Church of England Education Office, </w:t>
      </w:r>
      <w:r>
        <w:rPr>
          <w:rFonts w:ascii="Gill Sans" w:eastAsia="Gill Sans" w:hAnsi="Gill Sans" w:cs="Gill Sans"/>
          <w:i/>
        </w:rPr>
        <w:t xml:space="preserve">Church of England Vision for Education: Deeply Christian, Serving the Common Good. </w:t>
      </w:r>
      <w:r>
        <w:rPr>
          <w:rFonts w:ascii="Gill Sans" w:eastAsia="Gill Sans" w:hAnsi="Gill Sans" w:cs="Gill Sans"/>
        </w:rPr>
        <w:t>(The Church of England Education Office 2016) page 10</w:t>
      </w:r>
    </w:p>
    <w:p w:rsidR="00880949" w:rsidRDefault="00892EB4">
      <w:pPr>
        <w:ind w:left="119"/>
        <w:rPr>
          <w:rFonts w:ascii="Gill Sans" w:eastAsia="Gill Sans" w:hAnsi="Gill Sans" w:cs="Gill Sans"/>
          <w:sz w:val="32"/>
          <w:szCs w:val="32"/>
        </w:rPr>
      </w:pPr>
      <w:hyperlink r:id="rId11">
        <w:r>
          <w:rPr>
            <w:rFonts w:ascii="Gill Sans" w:eastAsia="Gill Sans" w:hAnsi="Gill Sans" w:cs="Gill Sans"/>
            <w:color w:val="C0B3D2"/>
            <w:sz w:val="32"/>
            <w:szCs w:val="32"/>
          </w:rPr>
          <w:t>www.churchofengland.org/education</w:t>
        </w:r>
      </w:hyperlink>
    </w:p>
    <w:p w:rsidR="00880949" w:rsidRDefault="00892EB4">
      <w:pPr>
        <w:spacing w:before="122"/>
        <w:ind w:left="119" w:right="5704"/>
        <w:rPr>
          <w:rFonts w:ascii="Gill Sans" w:eastAsia="Gill Sans" w:hAnsi="Gill Sans" w:cs="Gill Sans"/>
          <w:sz w:val="18"/>
          <w:szCs w:val="18"/>
        </w:rPr>
        <w:sectPr w:rsidR="00880949">
          <w:footerReference w:type="default" r:id="rId12"/>
          <w:pgSz w:w="11910" w:h="16840"/>
          <w:pgMar w:top="940" w:right="720" w:bottom="280" w:left="1280" w:header="720" w:footer="720" w:gutter="0"/>
          <w:pgNumType w:start="1"/>
          <w:cols w:space="720"/>
        </w:sectPr>
      </w:pPr>
      <w:r>
        <w:rPr>
          <w:rFonts w:ascii="Gill Sans" w:eastAsia="Gill Sans" w:hAnsi="Gill Sans" w:cs="Gill Sans"/>
          <w:sz w:val="18"/>
          <w:szCs w:val="18"/>
        </w:rPr>
        <w:t xml:space="preserve">Church House Great Smith Street London SW1P 3AZ </w:t>
      </w:r>
      <w:r>
        <w:rPr>
          <w:rFonts w:ascii="Gill Sans" w:eastAsia="Gill Sans" w:hAnsi="Gill Sans" w:cs="Gill Sans"/>
          <w:color w:val="C0B3D2"/>
          <w:sz w:val="18"/>
          <w:szCs w:val="18"/>
        </w:rPr>
        <w:t xml:space="preserve">T: </w:t>
      </w:r>
      <w:r>
        <w:rPr>
          <w:rFonts w:ascii="Gill Sans" w:eastAsia="Gill Sans" w:hAnsi="Gill Sans" w:cs="Gill Sans"/>
          <w:sz w:val="18"/>
          <w:szCs w:val="18"/>
        </w:rPr>
        <w:t xml:space="preserve">020 7898 1000 Charity </w:t>
      </w:r>
      <w:r>
        <w:rPr>
          <w:rFonts w:ascii="Gill Sans" w:eastAsia="Gill Sans" w:hAnsi="Gill Sans" w:cs="Gill Sans"/>
          <w:color w:val="C0B3D2"/>
          <w:sz w:val="18"/>
          <w:szCs w:val="18"/>
        </w:rPr>
        <w:t xml:space="preserve">No: </w:t>
      </w:r>
      <w:r>
        <w:rPr>
          <w:rFonts w:ascii="Gill Sans" w:eastAsia="Gill Sans" w:hAnsi="Gill Sans" w:cs="Gill Sans"/>
          <w:sz w:val="18"/>
          <w:szCs w:val="18"/>
        </w:rPr>
        <w:t>313070</w:t>
      </w:r>
    </w:p>
    <w:p w:rsidR="00880949" w:rsidRDefault="00892EB4">
      <w:pPr>
        <w:rPr>
          <w:rFonts w:ascii="Gill Sans" w:eastAsia="Gill Sans" w:hAnsi="Gill Sans" w:cs="Gill Sans"/>
          <w:color w:val="001F5F"/>
          <w:sz w:val="32"/>
          <w:szCs w:val="32"/>
        </w:rPr>
      </w:pPr>
      <w:r>
        <w:rPr>
          <w:rFonts w:ascii="Gill Sans" w:eastAsia="Gill Sans" w:hAnsi="Gill Sans" w:cs="Gill Sans"/>
          <w:color w:val="001F5F"/>
          <w:sz w:val="32"/>
          <w:szCs w:val="32"/>
        </w:rPr>
        <w:t>Collective Worship and the Law</w:t>
      </w:r>
    </w:p>
    <w:p w:rsidR="00880949" w:rsidRDefault="00892EB4">
      <w:pPr>
        <w:pBdr>
          <w:top w:val="nil"/>
          <w:left w:val="nil"/>
          <w:bottom w:val="nil"/>
          <w:right w:val="nil"/>
          <w:between w:val="nil"/>
        </w:pBdr>
        <w:spacing w:before="240" w:after="120" w:line="276" w:lineRule="auto"/>
        <w:ind w:left="138" w:right="125"/>
        <w:jc w:val="both"/>
        <w:rPr>
          <w:rFonts w:ascii="Gill Sans" w:eastAsia="Gill Sans" w:hAnsi="Gill Sans" w:cs="Gill Sans"/>
          <w:color w:val="000000"/>
          <w:sz w:val="24"/>
          <w:szCs w:val="24"/>
        </w:rPr>
      </w:pPr>
      <w:r>
        <w:rPr>
          <w:rFonts w:ascii="Gill Sans" w:eastAsia="Gill Sans" w:hAnsi="Gill Sans" w:cs="Gill Sans"/>
          <w:color w:val="000000"/>
          <w:sz w:val="24"/>
          <w:szCs w:val="24"/>
        </w:rPr>
        <w:t xml:space="preserve">Collective worship in community schools is grounded in the historical past and enshrined in educational law to be </w:t>
      </w:r>
      <w:r>
        <w:rPr>
          <w:rFonts w:ascii="Gill Sans" w:eastAsia="Gill Sans" w:hAnsi="Gill Sans" w:cs="Gill Sans"/>
          <w:i/>
          <w:color w:val="000000"/>
          <w:sz w:val="24"/>
          <w:szCs w:val="24"/>
        </w:rPr>
        <w:t>‘wholly or mainly of a broadly Christian character’</w:t>
      </w:r>
      <w:r>
        <w:rPr>
          <w:rFonts w:ascii="Gill Sans" w:eastAsia="Gill Sans" w:hAnsi="Gill Sans" w:cs="Gill Sans"/>
          <w:i/>
          <w:color w:val="000000"/>
          <w:sz w:val="24"/>
          <w:szCs w:val="24"/>
          <w:vertAlign w:val="superscript"/>
        </w:rPr>
        <w:t>2</w:t>
      </w:r>
      <w:r>
        <w:rPr>
          <w:rFonts w:ascii="Gill Sans" w:eastAsia="Gill Sans" w:hAnsi="Gill Sans" w:cs="Gill Sans"/>
          <w:i/>
          <w:color w:val="000000"/>
          <w:sz w:val="24"/>
          <w:szCs w:val="24"/>
        </w:rPr>
        <w:t xml:space="preserve">. </w:t>
      </w:r>
      <w:r>
        <w:rPr>
          <w:rFonts w:ascii="Gill Sans" w:eastAsia="Gill Sans" w:hAnsi="Gill Sans" w:cs="Gill Sans"/>
          <w:color w:val="000000"/>
          <w:sz w:val="24"/>
          <w:szCs w:val="24"/>
        </w:rPr>
        <w:t>In Church schools the requirement instead to reflect the Anglican status of the school as expressed in its trust deed liberates those leading collective worship to build on the rich, lived diversity of Anglican tradition and identity. In the same way as wo</w:t>
      </w:r>
      <w:r>
        <w:rPr>
          <w:rFonts w:ascii="Gill Sans" w:eastAsia="Gill Sans" w:hAnsi="Gill Sans" w:cs="Gill Sans"/>
          <w:color w:val="000000"/>
          <w:sz w:val="24"/>
          <w:szCs w:val="24"/>
        </w:rPr>
        <w:t>rship in churches is aspirational, constantly evolving and being re-imagined there is an expectation of a continuous, dynamic reimagining of what collective worship means in the Church school.</w:t>
      </w:r>
    </w:p>
    <w:p w:rsidR="00880949" w:rsidRDefault="00892EB4">
      <w:pPr>
        <w:rPr>
          <w:rFonts w:ascii="Gill Sans" w:eastAsia="Gill Sans" w:hAnsi="Gill Sans" w:cs="Gill Sans"/>
          <w:color w:val="001F5F"/>
          <w:sz w:val="32"/>
          <w:szCs w:val="32"/>
        </w:rPr>
      </w:pPr>
      <w:r>
        <w:rPr>
          <w:rFonts w:ascii="Gill Sans" w:eastAsia="Gill Sans" w:hAnsi="Gill Sans" w:cs="Gill Sans"/>
          <w:color w:val="001F5F"/>
          <w:sz w:val="32"/>
          <w:szCs w:val="32"/>
        </w:rPr>
        <w:t>Inclusive, Invitational, and Inspiring</w:t>
      </w:r>
    </w:p>
    <w:p w:rsidR="00880949" w:rsidRDefault="00892EB4">
      <w:pPr>
        <w:pBdr>
          <w:top w:val="nil"/>
          <w:left w:val="nil"/>
          <w:bottom w:val="nil"/>
          <w:right w:val="nil"/>
          <w:between w:val="nil"/>
        </w:pBdr>
        <w:spacing w:before="242" w:after="120" w:line="276" w:lineRule="auto"/>
        <w:ind w:left="138" w:right="123"/>
        <w:jc w:val="both"/>
        <w:rPr>
          <w:rFonts w:ascii="Gill Sans" w:eastAsia="Gill Sans" w:hAnsi="Gill Sans" w:cs="Gill Sans"/>
          <w:color w:val="000000"/>
          <w:sz w:val="24"/>
          <w:szCs w:val="24"/>
        </w:rPr>
      </w:pPr>
      <w:r>
        <w:rPr>
          <w:rFonts w:ascii="Gill Sans" w:eastAsia="Gill Sans" w:hAnsi="Gill Sans" w:cs="Gill Sans"/>
          <w:b/>
          <w:color w:val="000000"/>
          <w:sz w:val="24"/>
          <w:szCs w:val="24"/>
        </w:rPr>
        <w:t xml:space="preserve">Inclusive: </w:t>
      </w:r>
      <w:r>
        <w:rPr>
          <w:rFonts w:ascii="Gill Sans" w:eastAsia="Gill Sans" w:hAnsi="Gill Sans" w:cs="Gill Sans"/>
          <w:color w:val="000000"/>
          <w:sz w:val="24"/>
          <w:szCs w:val="24"/>
        </w:rPr>
        <w:t>Worship is co</w:t>
      </w:r>
      <w:r>
        <w:rPr>
          <w:rFonts w:ascii="Gill Sans" w:eastAsia="Gill Sans" w:hAnsi="Gill Sans" w:cs="Gill Sans"/>
          <w:color w:val="000000"/>
          <w:sz w:val="24"/>
          <w:szCs w:val="24"/>
        </w:rPr>
        <w:t>llective in that it involves meeting, exploring, questioning, and responding to others and, for some, to God. In the Church school pupils, their families and other adults can expect to encounter worship that is inclusive of, and fully accessible to, all. M</w:t>
      </w:r>
      <w:r>
        <w:rPr>
          <w:rFonts w:ascii="Gill Sans" w:eastAsia="Gill Sans" w:hAnsi="Gill Sans" w:cs="Gill Sans"/>
          <w:color w:val="000000"/>
          <w:sz w:val="24"/>
          <w:szCs w:val="24"/>
        </w:rPr>
        <w:t xml:space="preserve">any pupils and staff in our schools will come from homes of different faith backgrounds as well as of no faith background. Moreover, many pupils will naturally be at different stages of their spiritual journey during their time in school. Pupils should be </w:t>
      </w:r>
      <w:r>
        <w:rPr>
          <w:rFonts w:ascii="Gill Sans" w:eastAsia="Gill Sans" w:hAnsi="Gill Sans" w:cs="Gill Sans"/>
          <w:color w:val="000000"/>
          <w:sz w:val="24"/>
          <w:szCs w:val="24"/>
        </w:rPr>
        <w:t xml:space="preserve">given the opportunity to think and ask questions. There should be space to consent, and dissent: to participate and to stand back; and to consider. It is an expectation that care will be taken to ensure that the language used by those facilitating worship </w:t>
      </w:r>
      <w:r>
        <w:rPr>
          <w:rFonts w:ascii="Gill Sans" w:eastAsia="Gill Sans" w:hAnsi="Gill Sans" w:cs="Gill Sans"/>
          <w:color w:val="000000"/>
          <w:sz w:val="24"/>
          <w:szCs w:val="24"/>
        </w:rPr>
        <w:t>avoids assuming faith in all those participating, listening and watching.</w:t>
      </w:r>
    </w:p>
    <w:p w:rsidR="00880949" w:rsidRDefault="00892EB4">
      <w:pPr>
        <w:pBdr>
          <w:top w:val="nil"/>
          <w:left w:val="nil"/>
          <w:bottom w:val="nil"/>
          <w:right w:val="nil"/>
          <w:between w:val="nil"/>
        </w:pBdr>
        <w:spacing w:before="199" w:after="120" w:line="276" w:lineRule="auto"/>
        <w:ind w:left="138" w:right="122"/>
        <w:jc w:val="both"/>
        <w:rPr>
          <w:rFonts w:ascii="Gill Sans" w:eastAsia="Gill Sans" w:hAnsi="Gill Sans" w:cs="Gill Sans"/>
          <w:color w:val="000000"/>
          <w:sz w:val="24"/>
          <w:szCs w:val="24"/>
        </w:rPr>
      </w:pPr>
      <w:r>
        <w:rPr>
          <w:rFonts w:ascii="Gill Sans" w:eastAsia="Gill Sans" w:hAnsi="Gill Sans" w:cs="Gill Sans"/>
          <w:color w:val="000000"/>
          <w:sz w:val="24"/>
          <w:szCs w:val="24"/>
        </w:rPr>
        <w:t>Collective worship should not be ‘done to’ but will involve meaningful contributions from the whole school community, including pupils. It is recognised that pupils will bring their own experience to worship. Inclusion requires pupil involvement in plannin</w:t>
      </w:r>
      <w:r>
        <w:rPr>
          <w:rFonts w:ascii="Gill Sans" w:eastAsia="Gill Sans" w:hAnsi="Gill Sans" w:cs="Gill Sans"/>
          <w:color w:val="000000"/>
          <w:sz w:val="24"/>
          <w:szCs w:val="24"/>
        </w:rPr>
        <w:t>g, leading and the evaluation of worship. Although part of a national legislative framework, collective worship in the Church school grows out of the local context and out of pupils’ experience, including their cultural backgrounds.</w:t>
      </w:r>
    </w:p>
    <w:p w:rsidR="00880949" w:rsidRDefault="00892EB4">
      <w:pPr>
        <w:pBdr>
          <w:top w:val="nil"/>
          <w:left w:val="nil"/>
          <w:bottom w:val="nil"/>
          <w:right w:val="nil"/>
          <w:between w:val="nil"/>
        </w:pBdr>
        <w:spacing w:before="203" w:after="120" w:line="276" w:lineRule="auto"/>
        <w:ind w:left="138" w:right="124"/>
        <w:jc w:val="both"/>
        <w:rPr>
          <w:rFonts w:ascii="Gill Sans" w:eastAsia="Gill Sans" w:hAnsi="Gill Sans" w:cs="Gill Sans"/>
          <w:color w:val="000000"/>
          <w:sz w:val="24"/>
          <w:szCs w:val="24"/>
        </w:rPr>
      </w:pPr>
      <w:r>
        <w:rPr>
          <w:rFonts w:ascii="Gill Sans" w:eastAsia="Gill Sans" w:hAnsi="Gill Sans" w:cs="Gill Sans"/>
          <w:b/>
          <w:color w:val="000000"/>
          <w:sz w:val="24"/>
          <w:szCs w:val="24"/>
        </w:rPr>
        <w:t xml:space="preserve">Invitational: </w:t>
      </w:r>
      <w:r>
        <w:rPr>
          <w:rFonts w:ascii="Gill Sans" w:eastAsia="Gill Sans" w:hAnsi="Gill Sans" w:cs="Gill Sans"/>
          <w:color w:val="000000"/>
          <w:sz w:val="24"/>
          <w:szCs w:val="24"/>
        </w:rPr>
        <w:t xml:space="preserve">Parents, </w:t>
      </w:r>
      <w:r>
        <w:rPr>
          <w:rFonts w:ascii="Gill Sans" w:eastAsia="Gill Sans" w:hAnsi="Gill Sans" w:cs="Gill Sans"/>
          <w:color w:val="000000"/>
          <w:sz w:val="24"/>
          <w:szCs w:val="24"/>
        </w:rPr>
        <w:t>pupils and adults can expect to encounter worship that is consistently invitational. There should be no compulsion to ‘do anything’. Rather, worship should provide the opportunity to engage whilst allowing the freedom of those of different faiths and those</w:t>
      </w:r>
      <w:r>
        <w:rPr>
          <w:rFonts w:ascii="Gill Sans" w:eastAsia="Gill Sans" w:hAnsi="Gill Sans" w:cs="Gill Sans"/>
          <w:color w:val="000000"/>
          <w:sz w:val="24"/>
          <w:szCs w:val="24"/>
        </w:rPr>
        <w:t xml:space="preserve"> who profess no religious faith to be present and to engage with integrity. The metaphor of ‘warm fires and open doors</w:t>
      </w:r>
      <w:r>
        <w:rPr>
          <w:rFonts w:ascii="Gill Sans" w:eastAsia="Gill Sans" w:hAnsi="Gill Sans" w:cs="Gill Sans"/>
          <w:color w:val="000000"/>
          <w:sz w:val="24"/>
          <w:szCs w:val="24"/>
          <w:vertAlign w:val="superscript"/>
        </w:rPr>
        <w:t>3</w:t>
      </w:r>
      <w:r>
        <w:rPr>
          <w:rFonts w:ascii="Gill Sans" w:eastAsia="Gill Sans" w:hAnsi="Gill Sans" w:cs="Gill Sans"/>
          <w:color w:val="000000"/>
          <w:sz w:val="24"/>
          <w:szCs w:val="24"/>
        </w:rPr>
        <w:t>’ captures this idea. The warmth of the fire derives from the clarity and authenticity of the Christian message at its heart. There is no value to an encounter with a watered down, lowest common denominator version of faith. Importantly the door is open, a</w:t>
      </w:r>
      <w:r>
        <w:rPr>
          <w:rFonts w:ascii="Gill Sans" w:eastAsia="Gill Sans" w:hAnsi="Gill Sans" w:cs="Gill Sans"/>
          <w:color w:val="000000"/>
          <w:sz w:val="24"/>
          <w:szCs w:val="24"/>
        </w:rPr>
        <w:t>ll are welcome to come in and sit as near or as far away from the fire as they feel comfortable. Pupils and adults should always only be invited to pray if they wish to do so and should be invited to pray in their own way. Prayer should always be accompani</w:t>
      </w:r>
      <w:r>
        <w:rPr>
          <w:rFonts w:ascii="Gill Sans" w:eastAsia="Gill Sans" w:hAnsi="Gill Sans" w:cs="Gill Sans"/>
          <w:color w:val="000000"/>
          <w:sz w:val="24"/>
          <w:szCs w:val="24"/>
        </w:rPr>
        <w:t>ed by the option to reflect.</w:t>
      </w:r>
    </w:p>
    <w:p w:rsidR="00880949" w:rsidRDefault="00892EB4">
      <w:pPr>
        <w:pBdr>
          <w:top w:val="nil"/>
          <w:left w:val="nil"/>
          <w:bottom w:val="nil"/>
          <w:right w:val="nil"/>
          <w:between w:val="nil"/>
        </w:pBdr>
        <w:spacing w:before="198" w:after="120"/>
        <w:ind w:left="138" w:right="46"/>
        <w:rPr>
          <w:rFonts w:ascii="Gill Sans" w:eastAsia="Gill Sans" w:hAnsi="Gill Sans" w:cs="Gill Sans"/>
          <w:color w:val="000000"/>
          <w:sz w:val="24"/>
          <w:szCs w:val="24"/>
        </w:rPr>
      </w:pPr>
      <w:r>
        <w:rPr>
          <w:rFonts w:ascii="Gill Sans" w:eastAsia="Gill Sans" w:hAnsi="Gill Sans" w:cs="Gill Sans"/>
          <w:color w:val="000000"/>
          <w:sz w:val="24"/>
          <w:szCs w:val="24"/>
        </w:rPr>
        <w:t>Music and liturgies</w:t>
      </w:r>
      <w:r>
        <w:rPr>
          <w:rFonts w:ascii="Gill Sans" w:eastAsia="Gill Sans" w:hAnsi="Gill Sans" w:cs="Gill Sans"/>
          <w:color w:val="000000"/>
          <w:sz w:val="24"/>
          <w:szCs w:val="24"/>
          <w:vertAlign w:val="superscript"/>
        </w:rPr>
        <w:t>4</w:t>
      </w:r>
      <w:r>
        <w:rPr>
          <w:rFonts w:ascii="Gill Sans" w:eastAsia="Gill Sans" w:hAnsi="Gill Sans" w:cs="Gill Sans"/>
          <w:color w:val="000000"/>
          <w:sz w:val="24"/>
          <w:szCs w:val="24"/>
        </w:rPr>
        <w:t xml:space="preserve"> used in worship should reflect the best of traditional and modern Anglican worship, it should connect with the theme and explore the sacred to educate and engage. Music used should reflect the diverse worsh</w:t>
      </w:r>
      <w:r>
        <w:rPr>
          <w:rFonts w:ascii="Gill Sans" w:eastAsia="Gill Sans" w:hAnsi="Gill Sans" w:cs="Gill Sans"/>
          <w:color w:val="000000"/>
          <w:sz w:val="24"/>
          <w:szCs w:val="24"/>
        </w:rPr>
        <w:t>ip experience of the wider Christian community.</w:t>
      </w:r>
    </w:p>
    <w:p w:rsidR="00880949" w:rsidRDefault="00892EB4">
      <w:pPr>
        <w:pBdr>
          <w:top w:val="nil"/>
          <w:left w:val="nil"/>
          <w:bottom w:val="nil"/>
          <w:right w:val="nil"/>
          <w:between w:val="nil"/>
        </w:pBdr>
        <w:spacing w:before="2" w:after="120"/>
        <w:rPr>
          <w:rFonts w:ascii="Gill Sans" w:eastAsia="Gill Sans" w:hAnsi="Gill Sans" w:cs="Gill Sans"/>
          <w:color w:val="000000"/>
          <w:sz w:val="15"/>
          <w:szCs w:val="15"/>
        </w:rPr>
      </w:pPr>
      <w:r>
        <w:rPr>
          <w:noProof/>
        </w:rPr>
        <mc:AlternateContent>
          <mc:Choice Requires="wpg">
            <w:drawing>
              <wp:anchor distT="0" distB="0" distL="0" distR="0" simplePos="0" relativeHeight="251661312" behindDoc="0" locked="0" layoutInCell="1" hidden="0" allowOverlap="1">
                <wp:simplePos x="0" y="0"/>
                <wp:positionH relativeFrom="column">
                  <wp:posOffset>76200</wp:posOffset>
                </wp:positionH>
                <wp:positionV relativeFrom="paragraph">
                  <wp:posOffset>114300</wp:posOffset>
                </wp:positionV>
                <wp:extent cx="1828800" cy="12700"/>
                <wp:effectExtent l="0" t="0" r="0" b="0"/>
                <wp:wrapTopAndBottom distT="0" distB="0"/>
                <wp:docPr id="5" name="Rectangle 5"/>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rsidR="00880949" w:rsidRDefault="00880949">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76200</wp:posOffset>
                </wp:positionH>
                <wp:positionV relativeFrom="paragraph">
                  <wp:posOffset>114300</wp:posOffset>
                </wp:positionV>
                <wp:extent cx="1828800" cy="12700"/>
                <wp:effectExtent b="0" l="0" r="0" t="0"/>
                <wp:wrapTopAndBottom distB="0" distT="0"/>
                <wp:docPr id="5" name="image7.png"/>
                <a:graphic>
                  <a:graphicData uri="http://schemas.openxmlformats.org/drawingml/2006/picture">
                    <pic:pic>
                      <pic:nvPicPr>
                        <pic:cNvPr id="0" name="image7.png"/>
                        <pic:cNvPicPr preferRelativeResize="0"/>
                      </pic:nvPicPr>
                      <pic:blipFill>
                        <a:blip r:embed="rId13"/>
                        <a:srcRect/>
                        <a:stretch>
                          <a:fillRect/>
                        </a:stretch>
                      </pic:blipFill>
                      <pic:spPr>
                        <a:xfrm>
                          <a:off x="0" y="0"/>
                          <a:ext cx="1828800" cy="12700"/>
                        </a:xfrm>
                        <a:prstGeom prst="rect"/>
                        <a:ln/>
                      </pic:spPr>
                    </pic:pic>
                  </a:graphicData>
                </a:graphic>
              </wp:anchor>
            </w:drawing>
          </mc:Fallback>
        </mc:AlternateContent>
      </w:r>
    </w:p>
    <w:p w:rsidR="00880949" w:rsidRDefault="00892EB4">
      <w:pPr>
        <w:spacing w:before="102"/>
        <w:ind w:left="138"/>
        <w:rPr>
          <w:rFonts w:ascii="Gill Sans" w:eastAsia="Gill Sans" w:hAnsi="Gill Sans" w:cs="Gill Sans"/>
          <w:i/>
        </w:rPr>
      </w:pPr>
      <w:r>
        <w:rPr>
          <w:rFonts w:ascii="Gill Sans" w:eastAsia="Gill Sans" w:hAnsi="Gill Sans" w:cs="Gill Sans"/>
          <w:vertAlign w:val="superscript"/>
        </w:rPr>
        <w:t>2</w:t>
      </w:r>
      <w:r>
        <w:rPr>
          <w:rFonts w:ascii="Gill Sans" w:eastAsia="Gill Sans" w:hAnsi="Gill Sans" w:cs="Gill Sans"/>
        </w:rPr>
        <w:t xml:space="preserve"> </w:t>
      </w:r>
      <w:r>
        <w:rPr>
          <w:rFonts w:ascii="Gill Sans" w:eastAsia="Gill Sans" w:hAnsi="Gill Sans" w:cs="Gill Sans"/>
          <w:i/>
        </w:rPr>
        <w:t>Education Reform Act 1988 section 7(1) and the corresponding section of the Education Act 1993</w:t>
      </w:r>
    </w:p>
    <w:p w:rsidR="00880949" w:rsidRDefault="00892EB4">
      <w:pPr>
        <w:spacing w:before="1"/>
        <w:ind w:left="138" w:right="46"/>
        <w:rPr>
          <w:rFonts w:ascii="Gill Sans" w:eastAsia="Gill Sans" w:hAnsi="Gill Sans" w:cs="Gill Sans"/>
        </w:rPr>
      </w:pPr>
      <w:r>
        <w:rPr>
          <w:rFonts w:ascii="Gill Sans" w:eastAsia="Gill Sans" w:hAnsi="Gill Sans" w:cs="Gill Sans"/>
          <w:vertAlign w:val="superscript"/>
        </w:rPr>
        <w:t>3</w:t>
      </w:r>
      <w:r>
        <w:rPr>
          <w:rFonts w:ascii="Gill Sans" w:eastAsia="Gill Sans" w:hAnsi="Gill Sans" w:cs="Gill Sans"/>
        </w:rPr>
        <w:t xml:space="preserve"> Speech by David Thomson, Bishop of Huntingdon 2014 quoted in </w:t>
      </w:r>
      <w:r>
        <w:rPr>
          <w:rFonts w:ascii="Gill Sans" w:eastAsia="Gill Sans" w:hAnsi="Gill Sans" w:cs="Gill Sans"/>
          <w:i/>
        </w:rPr>
        <w:t xml:space="preserve">The Fruits of the Spirit: A Church of England Discussion Paper on Character Education </w:t>
      </w:r>
      <w:r>
        <w:rPr>
          <w:rFonts w:ascii="Gill Sans" w:eastAsia="Gill Sans" w:hAnsi="Gill Sans" w:cs="Gill Sans"/>
        </w:rPr>
        <w:t>(The Church of England Education Office 2015) page 13</w:t>
      </w:r>
    </w:p>
    <w:p w:rsidR="00880949" w:rsidRDefault="00892EB4">
      <w:pPr>
        <w:spacing w:line="242" w:lineRule="auto"/>
        <w:ind w:left="138"/>
        <w:rPr>
          <w:rFonts w:ascii="Gill Sans" w:eastAsia="Gill Sans" w:hAnsi="Gill Sans" w:cs="Gill Sans"/>
        </w:rPr>
        <w:sectPr w:rsidR="00880949">
          <w:pgSz w:w="11910" w:h="16840"/>
          <w:pgMar w:top="1340" w:right="720" w:bottom="280" w:left="1280" w:header="720" w:footer="720" w:gutter="0"/>
          <w:cols w:space="720"/>
        </w:sectPr>
      </w:pPr>
      <w:r>
        <w:rPr>
          <w:rFonts w:ascii="Gill Sans" w:eastAsia="Gill Sans" w:hAnsi="Gill Sans" w:cs="Gill Sans"/>
          <w:vertAlign w:val="superscript"/>
        </w:rPr>
        <w:t>4</w:t>
      </w:r>
      <w:r>
        <w:rPr>
          <w:rFonts w:ascii="Gill Sans" w:eastAsia="Gill Sans" w:hAnsi="Gill Sans" w:cs="Gill Sans"/>
        </w:rPr>
        <w:t xml:space="preserve"> Where there are joint schools the liturgies should reflect this status</w:t>
      </w:r>
    </w:p>
    <w:p w:rsidR="00880949" w:rsidRDefault="00892EB4">
      <w:pPr>
        <w:pBdr>
          <w:top w:val="nil"/>
          <w:left w:val="nil"/>
          <w:bottom w:val="nil"/>
          <w:right w:val="nil"/>
          <w:between w:val="nil"/>
        </w:pBdr>
        <w:spacing w:before="84" w:after="120"/>
        <w:ind w:left="138" w:right="140"/>
        <w:rPr>
          <w:rFonts w:ascii="Gill Sans" w:eastAsia="Gill Sans" w:hAnsi="Gill Sans" w:cs="Gill Sans"/>
          <w:color w:val="000000"/>
          <w:sz w:val="24"/>
          <w:szCs w:val="24"/>
        </w:rPr>
      </w:pPr>
      <w:r>
        <w:rPr>
          <w:rFonts w:ascii="Gill Sans" w:eastAsia="Gill Sans" w:hAnsi="Gill Sans" w:cs="Gill Sans"/>
          <w:color w:val="000000"/>
          <w:sz w:val="24"/>
          <w:szCs w:val="24"/>
        </w:rPr>
        <w:t xml:space="preserve">Care should be taken with the </w:t>
      </w:r>
      <w:r>
        <w:rPr>
          <w:rFonts w:ascii="Gill Sans" w:eastAsia="Gill Sans" w:hAnsi="Gill Sans" w:cs="Gill Sans"/>
          <w:color w:val="000000"/>
          <w:sz w:val="24"/>
          <w:szCs w:val="24"/>
        </w:rPr>
        <w:t>music and liturgy: the traditional and modern riches of Christian hymnody and music will be drawn upon, but schools should think about what is most appropriate, at a given time, for the spiritual life of their particular community.</w:t>
      </w:r>
    </w:p>
    <w:p w:rsidR="00880949" w:rsidRDefault="00892EB4">
      <w:pPr>
        <w:pBdr>
          <w:top w:val="nil"/>
          <w:left w:val="nil"/>
          <w:bottom w:val="nil"/>
          <w:right w:val="nil"/>
          <w:between w:val="nil"/>
        </w:pBdr>
        <w:spacing w:after="120" w:line="276" w:lineRule="auto"/>
        <w:ind w:left="138" w:right="125"/>
        <w:jc w:val="both"/>
        <w:rPr>
          <w:rFonts w:ascii="Gill Sans" w:eastAsia="Gill Sans" w:hAnsi="Gill Sans" w:cs="Gill Sans"/>
          <w:color w:val="000000"/>
          <w:sz w:val="24"/>
          <w:szCs w:val="24"/>
        </w:rPr>
      </w:pPr>
      <w:r>
        <w:rPr>
          <w:rFonts w:ascii="Gill Sans" w:eastAsia="Gill Sans" w:hAnsi="Gill Sans" w:cs="Gill Sans"/>
          <w:b/>
          <w:color w:val="000000"/>
          <w:sz w:val="24"/>
          <w:szCs w:val="24"/>
        </w:rPr>
        <w:t xml:space="preserve">Inspiring: </w:t>
      </w:r>
      <w:r>
        <w:rPr>
          <w:rFonts w:ascii="Gill Sans" w:eastAsia="Gill Sans" w:hAnsi="Gill Sans" w:cs="Gill Sans"/>
          <w:color w:val="000000"/>
          <w:sz w:val="24"/>
          <w:szCs w:val="24"/>
        </w:rPr>
        <w:t>Pupils and adults can expect the worship they encounter in a Church school to be inspirational. Worship should be formational and transformational: it should enable pupils and adults to ask big questions about who we are and why we do what we do. It should</w:t>
      </w:r>
      <w:r>
        <w:rPr>
          <w:rFonts w:ascii="Gill Sans" w:eastAsia="Gill Sans" w:hAnsi="Gill Sans" w:cs="Gill Sans"/>
          <w:color w:val="000000"/>
          <w:sz w:val="24"/>
          <w:szCs w:val="24"/>
        </w:rPr>
        <w:t xml:space="preserve"> motivate pupils and adults into action, into thinking differently, and into reflecting on their and the wider community’s behaviour and actions. As a result of inspirational collective worship, they should be inspired to become courageous advocates of cau</w:t>
      </w:r>
      <w:r>
        <w:rPr>
          <w:rFonts w:ascii="Gill Sans" w:eastAsia="Gill Sans" w:hAnsi="Gill Sans" w:cs="Gill Sans"/>
          <w:color w:val="000000"/>
          <w:sz w:val="24"/>
          <w:szCs w:val="24"/>
        </w:rPr>
        <w:t>ses. It should encourage them to think searchingly about their faith, beliefs and/or philosophical convictions.</w:t>
      </w:r>
    </w:p>
    <w:p w:rsidR="00880949" w:rsidRDefault="00892EB4">
      <w:pPr>
        <w:pBdr>
          <w:top w:val="nil"/>
          <w:left w:val="nil"/>
          <w:bottom w:val="nil"/>
          <w:right w:val="nil"/>
          <w:between w:val="nil"/>
        </w:pBdr>
        <w:spacing w:before="200" w:after="120" w:line="276" w:lineRule="auto"/>
        <w:ind w:left="138" w:right="129"/>
        <w:jc w:val="both"/>
        <w:rPr>
          <w:rFonts w:ascii="Gill Sans" w:eastAsia="Gill Sans" w:hAnsi="Gill Sans" w:cs="Gill Sans"/>
          <w:color w:val="000000"/>
          <w:sz w:val="24"/>
          <w:szCs w:val="24"/>
        </w:rPr>
      </w:pPr>
      <w:r>
        <w:rPr>
          <w:rFonts w:ascii="Gill Sans" w:eastAsia="Gill Sans" w:hAnsi="Gill Sans" w:cs="Gill Sans"/>
          <w:color w:val="000000"/>
          <w:sz w:val="24"/>
          <w:szCs w:val="24"/>
        </w:rPr>
        <w:t>There will always be those who are uncomfortable to enter through this open door of worship in our schools and so the Church of England recognis</w:t>
      </w:r>
      <w:r>
        <w:rPr>
          <w:rFonts w:ascii="Gill Sans" w:eastAsia="Gill Sans" w:hAnsi="Gill Sans" w:cs="Gill Sans"/>
          <w:color w:val="000000"/>
          <w:sz w:val="24"/>
          <w:szCs w:val="24"/>
        </w:rPr>
        <w:t>es the right of withdrawal from collective worship for those parents or pupils</w:t>
      </w:r>
      <w:r>
        <w:rPr>
          <w:rFonts w:ascii="Gill Sans" w:eastAsia="Gill Sans" w:hAnsi="Gill Sans" w:cs="Gill Sans"/>
          <w:color w:val="000000"/>
          <w:sz w:val="24"/>
          <w:szCs w:val="24"/>
          <w:vertAlign w:val="superscript"/>
        </w:rPr>
        <w:t>5</w:t>
      </w:r>
      <w:r>
        <w:rPr>
          <w:rFonts w:ascii="Gill Sans" w:eastAsia="Gill Sans" w:hAnsi="Gill Sans" w:cs="Gill Sans"/>
          <w:color w:val="000000"/>
          <w:sz w:val="24"/>
          <w:szCs w:val="24"/>
        </w:rPr>
        <w:t xml:space="preserve"> who wish to exercise this option. This, and how to exercise this choice, should be explained fully in the school’s collective worship policy and referenced on the school’s webs</w:t>
      </w:r>
      <w:r>
        <w:rPr>
          <w:rFonts w:ascii="Gill Sans" w:eastAsia="Gill Sans" w:hAnsi="Gill Sans" w:cs="Gill Sans"/>
          <w:color w:val="000000"/>
          <w:sz w:val="24"/>
          <w:szCs w:val="24"/>
        </w:rPr>
        <w:t>ite.</w:t>
      </w:r>
    </w:p>
    <w:p w:rsidR="00880949" w:rsidRDefault="00892EB4">
      <w:pPr>
        <w:rPr>
          <w:rFonts w:ascii="Gill Sans" w:eastAsia="Gill Sans" w:hAnsi="Gill Sans" w:cs="Gill Sans"/>
          <w:color w:val="001F5F"/>
          <w:sz w:val="32"/>
          <w:szCs w:val="32"/>
        </w:rPr>
      </w:pPr>
      <w:r>
        <w:rPr>
          <w:rFonts w:ascii="Gill Sans" w:eastAsia="Gill Sans" w:hAnsi="Gill Sans" w:cs="Gill Sans"/>
          <w:color w:val="001F5F"/>
          <w:sz w:val="32"/>
          <w:szCs w:val="32"/>
        </w:rPr>
        <w:t>Aims and objectives</w:t>
      </w:r>
    </w:p>
    <w:p w:rsidR="00880949" w:rsidRDefault="00892EB4">
      <w:pPr>
        <w:pBdr>
          <w:top w:val="nil"/>
          <w:left w:val="nil"/>
          <w:bottom w:val="nil"/>
          <w:right w:val="nil"/>
          <w:between w:val="nil"/>
        </w:pBdr>
        <w:spacing w:before="243" w:after="120" w:line="246" w:lineRule="auto"/>
        <w:ind w:left="138" w:right="377"/>
        <w:jc w:val="both"/>
        <w:rPr>
          <w:rFonts w:ascii="Gill Sans" w:eastAsia="Gill Sans" w:hAnsi="Gill Sans" w:cs="Gill Sans"/>
          <w:color w:val="000000"/>
          <w:sz w:val="24"/>
          <w:szCs w:val="24"/>
        </w:rPr>
      </w:pPr>
      <w:r>
        <w:rPr>
          <w:rFonts w:ascii="Gill Sans" w:eastAsia="Gill Sans" w:hAnsi="Gill Sans" w:cs="Gill Sans"/>
          <w:color w:val="000000"/>
          <w:sz w:val="24"/>
          <w:szCs w:val="24"/>
        </w:rPr>
        <w:t xml:space="preserve">The aspiration to provide collective worship that is Inclusive, Invitational and Inspiring is underpinned by the following aims and objectives and will be monitored and quality assured through the </w:t>
      </w:r>
      <w:r>
        <w:rPr>
          <w:rFonts w:ascii="Gill Sans" w:eastAsia="Gill Sans" w:hAnsi="Gill Sans" w:cs="Gill Sans"/>
          <w:color w:val="221F1F"/>
          <w:sz w:val="24"/>
          <w:szCs w:val="24"/>
        </w:rPr>
        <w:t>Statutory Inspection of Anglican a</w:t>
      </w:r>
      <w:r>
        <w:rPr>
          <w:rFonts w:ascii="Gill Sans" w:eastAsia="Gill Sans" w:hAnsi="Gill Sans" w:cs="Gill Sans"/>
          <w:color w:val="221F1F"/>
          <w:sz w:val="24"/>
          <w:szCs w:val="24"/>
        </w:rPr>
        <w:t>nd Methodist Schools</w:t>
      </w:r>
      <w:r>
        <w:rPr>
          <w:rFonts w:ascii="Gill Sans" w:eastAsia="Gill Sans" w:hAnsi="Gill Sans" w:cs="Gill Sans"/>
          <w:color w:val="221F1F"/>
          <w:sz w:val="24"/>
          <w:szCs w:val="24"/>
          <w:vertAlign w:val="superscript"/>
        </w:rPr>
        <w:t>6</w:t>
      </w:r>
      <w:r>
        <w:rPr>
          <w:rFonts w:ascii="Gill Sans" w:eastAsia="Gill Sans" w:hAnsi="Gill Sans" w:cs="Gill Sans"/>
          <w:color w:val="221F1F"/>
          <w:sz w:val="24"/>
          <w:szCs w:val="24"/>
        </w:rPr>
        <w:t xml:space="preserve"> (SIAMS)</w:t>
      </w:r>
    </w:p>
    <w:p w:rsidR="00880949" w:rsidRDefault="00892EB4">
      <w:pPr>
        <w:pBdr>
          <w:top w:val="nil"/>
          <w:left w:val="nil"/>
          <w:bottom w:val="nil"/>
          <w:right w:val="nil"/>
          <w:between w:val="nil"/>
        </w:pBdr>
        <w:spacing w:after="120"/>
        <w:ind w:left="138"/>
        <w:jc w:val="both"/>
        <w:rPr>
          <w:rFonts w:ascii="Gill Sans" w:eastAsia="Gill Sans" w:hAnsi="Gill Sans" w:cs="Gill Sans"/>
          <w:color w:val="000000"/>
          <w:sz w:val="24"/>
          <w:szCs w:val="24"/>
        </w:rPr>
      </w:pPr>
      <w:r>
        <w:rPr>
          <w:rFonts w:ascii="Gill Sans" w:eastAsia="Gill Sans" w:hAnsi="Gill Sans" w:cs="Gill Sans"/>
          <w:color w:val="000000"/>
          <w:sz w:val="24"/>
          <w:szCs w:val="24"/>
        </w:rPr>
        <w:t>Collective worship in a Church of England school will do the following:</w:t>
      </w:r>
    </w:p>
    <w:p w:rsidR="00880949" w:rsidRDefault="00892EB4">
      <w:pPr>
        <w:widowControl w:val="0"/>
        <w:numPr>
          <w:ilvl w:val="0"/>
          <w:numId w:val="2"/>
        </w:numPr>
        <w:pBdr>
          <w:top w:val="nil"/>
          <w:left w:val="nil"/>
          <w:bottom w:val="nil"/>
          <w:right w:val="nil"/>
          <w:between w:val="nil"/>
        </w:pBdr>
        <w:tabs>
          <w:tab w:val="left" w:pos="586"/>
        </w:tabs>
        <w:spacing w:before="240" w:line="276" w:lineRule="auto"/>
        <w:ind w:right="125"/>
        <w:jc w:val="both"/>
        <w:rPr>
          <w:color w:val="000000"/>
        </w:rPr>
      </w:pPr>
      <w:r>
        <w:rPr>
          <w:rFonts w:ascii="Gill Sans" w:eastAsia="Gill Sans" w:hAnsi="Gill Sans" w:cs="Gill Sans"/>
          <w:color w:val="000000"/>
          <w:sz w:val="24"/>
          <w:szCs w:val="24"/>
        </w:rPr>
        <w:t>Explore the school’s vision and how that underpins shared values and virtues. In doing so, it will reflect on moral values such as compassion, gratitude, justice, humility, forgiveness and reconciliation; and develop virtues such as resilience, determinati</w:t>
      </w:r>
      <w:r>
        <w:rPr>
          <w:rFonts w:ascii="Gill Sans" w:eastAsia="Gill Sans" w:hAnsi="Gill Sans" w:cs="Gill Sans"/>
          <w:color w:val="000000"/>
          <w:sz w:val="24"/>
          <w:szCs w:val="24"/>
        </w:rPr>
        <w:t>on and creativity that develop character and contribute to academic progress.</w:t>
      </w:r>
    </w:p>
    <w:p w:rsidR="00880949" w:rsidRDefault="00892EB4">
      <w:pPr>
        <w:widowControl w:val="0"/>
        <w:numPr>
          <w:ilvl w:val="0"/>
          <w:numId w:val="2"/>
        </w:numPr>
        <w:pBdr>
          <w:top w:val="nil"/>
          <w:left w:val="nil"/>
          <w:bottom w:val="nil"/>
          <w:right w:val="nil"/>
          <w:between w:val="nil"/>
        </w:pBdr>
        <w:tabs>
          <w:tab w:val="left" w:pos="586"/>
        </w:tabs>
        <w:spacing w:before="2" w:line="276" w:lineRule="auto"/>
        <w:ind w:right="344"/>
        <w:jc w:val="both"/>
        <w:rPr>
          <w:color w:val="000000"/>
        </w:rPr>
      </w:pPr>
      <w:r>
        <w:rPr>
          <w:rFonts w:ascii="Gill Sans" w:eastAsia="Gill Sans" w:hAnsi="Gill Sans" w:cs="Gill Sans"/>
          <w:color w:val="000000"/>
          <w:sz w:val="24"/>
          <w:szCs w:val="24"/>
        </w:rPr>
        <w:t>Help pupils and adults to appreciate the relevance of faith in today’s world by encountering the teachings of Jesus and the Bible and developing understanding of the Christian be</w:t>
      </w:r>
      <w:r>
        <w:rPr>
          <w:rFonts w:ascii="Gill Sans" w:eastAsia="Gill Sans" w:hAnsi="Gill Sans" w:cs="Gill Sans"/>
          <w:color w:val="000000"/>
          <w:sz w:val="24"/>
          <w:szCs w:val="24"/>
        </w:rPr>
        <w:t>lief in the trinitarian nature of God.</w:t>
      </w:r>
    </w:p>
    <w:p w:rsidR="00880949" w:rsidRDefault="00892EB4">
      <w:pPr>
        <w:widowControl w:val="0"/>
        <w:numPr>
          <w:ilvl w:val="0"/>
          <w:numId w:val="2"/>
        </w:numPr>
        <w:pBdr>
          <w:top w:val="nil"/>
          <w:left w:val="nil"/>
          <w:bottom w:val="nil"/>
          <w:right w:val="nil"/>
          <w:between w:val="nil"/>
        </w:pBdr>
        <w:tabs>
          <w:tab w:val="left" w:pos="586"/>
        </w:tabs>
        <w:spacing w:line="276" w:lineRule="auto"/>
        <w:ind w:right="218"/>
        <w:jc w:val="both"/>
        <w:rPr>
          <w:color w:val="000000"/>
        </w:rPr>
      </w:pPr>
      <w:r>
        <w:rPr>
          <w:rFonts w:ascii="Gill Sans" w:eastAsia="Gill Sans" w:hAnsi="Gill Sans" w:cs="Gill Sans"/>
          <w:color w:val="000000"/>
          <w:sz w:val="24"/>
          <w:szCs w:val="24"/>
        </w:rPr>
        <w:t>Offer the opportunity, without compulsion, to all pupils and adults to grow spiritually through experiences of prayer, stillness, worship and reflection.</w:t>
      </w:r>
    </w:p>
    <w:p w:rsidR="00880949" w:rsidRDefault="00892EB4">
      <w:pPr>
        <w:widowControl w:val="0"/>
        <w:numPr>
          <w:ilvl w:val="0"/>
          <w:numId w:val="2"/>
        </w:numPr>
        <w:pBdr>
          <w:top w:val="nil"/>
          <w:left w:val="nil"/>
          <w:bottom w:val="nil"/>
          <w:right w:val="nil"/>
          <w:between w:val="nil"/>
        </w:pBdr>
        <w:tabs>
          <w:tab w:val="left" w:pos="586"/>
        </w:tabs>
        <w:spacing w:line="276" w:lineRule="auto"/>
        <w:ind w:right="166"/>
        <w:jc w:val="both"/>
        <w:rPr>
          <w:color w:val="000000"/>
        </w:rPr>
      </w:pPr>
      <w:r>
        <w:rPr>
          <w:rFonts w:ascii="Gill Sans" w:eastAsia="Gill Sans" w:hAnsi="Gill Sans" w:cs="Gill Sans"/>
          <w:color w:val="000000"/>
          <w:sz w:val="24"/>
          <w:szCs w:val="24"/>
        </w:rPr>
        <w:t>Enable all pupils and adults to appreciate that Christians worship in different ways, for example using music, silence, story, prayer, reflection, as well as through the varied liturgical and other traditions of Anglican worship, festivals and, where appro</w:t>
      </w:r>
      <w:r>
        <w:rPr>
          <w:rFonts w:ascii="Gill Sans" w:eastAsia="Gill Sans" w:hAnsi="Gill Sans" w:cs="Gill Sans"/>
          <w:color w:val="000000"/>
          <w:sz w:val="24"/>
          <w:szCs w:val="24"/>
        </w:rPr>
        <w:t>priate, the Eucharist.</w:t>
      </w:r>
    </w:p>
    <w:p w:rsidR="00880949" w:rsidRDefault="00892EB4">
      <w:pPr>
        <w:widowControl w:val="0"/>
        <w:numPr>
          <w:ilvl w:val="0"/>
          <w:numId w:val="2"/>
        </w:numPr>
        <w:pBdr>
          <w:top w:val="nil"/>
          <w:left w:val="nil"/>
          <w:bottom w:val="nil"/>
          <w:right w:val="nil"/>
          <w:between w:val="nil"/>
        </w:pBdr>
        <w:tabs>
          <w:tab w:val="left" w:pos="586"/>
        </w:tabs>
        <w:spacing w:line="276" w:lineRule="auto"/>
        <w:ind w:right="381"/>
        <w:jc w:val="both"/>
        <w:rPr>
          <w:color w:val="000000"/>
        </w:rPr>
      </w:pPr>
      <w:r>
        <w:rPr>
          <w:rFonts w:ascii="Gill Sans" w:eastAsia="Gill Sans" w:hAnsi="Gill Sans" w:cs="Gill Sans"/>
          <w:color w:val="000000"/>
          <w:sz w:val="24"/>
          <w:szCs w:val="24"/>
        </w:rPr>
        <w:t xml:space="preserve">Enable pupils to develop skills through engaging in the planning, leading and evaluation of collective </w:t>
      </w:r>
      <w:r>
        <w:rPr>
          <w:rFonts w:ascii="Gill Sans" w:eastAsia="Gill Sans" w:hAnsi="Gill Sans" w:cs="Gill Sans"/>
          <w:color w:val="221F1F"/>
          <w:sz w:val="24"/>
          <w:szCs w:val="24"/>
        </w:rPr>
        <w:t>worship in ways that lead to improving practice.</w:t>
      </w:r>
    </w:p>
    <w:p w:rsidR="00880949" w:rsidRDefault="00880949">
      <w:pPr>
        <w:pBdr>
          <w:top w:val="nil"/>
          <w:left w:val="nil"/>
          <w:bottom w:val="nil"/>
          <w:right w:val="nil"/>
          <w:between w:val="nil"/>
        </w:pBdr>
        <w:spacing w:after="120"/>
        <w:rPr>
          <w:rFonts w:ascii="Gill Sans" w:eastAsia="Gill Sans" w:hAnsi="Gill Sans" w:cs="Gill Sans"/>
          <w:color w:val="000000"/>
        </w:rPr>
      </w:pPr>
    </w:p>
    <w:p w:rsidR="00880949" w:rsidRDefault="00880949">
      <w:pPr>
        <w:pBdr>
          <w:top w:val="nil"/>
          <w:left w:val="nil"/>
          <w:bottom w:val="nil"/>
          <w:right w:val="nil"/>
          <w:between w:val="nil"/>
        </w:pBdr>
        <w:spacing w:after="120"/>
        <w:rPr>
          <w:rFonts w:ascii="Gill Sans" w:eastAsia="Gill Sans" w:hAnsi="Gill Sans" w:cs="Gill Sans"/>
          <w:color w:val="000000"/>
        </w:rPr>
      </w:pPr>
    </w:p>
    <w:p w:rsidR="00880949" w:rsidRDefault="00880949">
      <w:pPr>
        <w:pBdr>
          <w:top w:val="nil"/>
          <w:left w:val="nil"/>
          <w:bottom w:val="nil"/>
          <w:right w:val="nil"/>
          <w:between w:val="nil"/>
        </w:pBdr>
        <w:spacing w:after="120"/>
        <w:rPr>
          <w:rFonts w:ascii="Gill Sans" w:eastAsia="Gill Sans" w:hAnsi="Gill Sans" w:cs="Gill Sans"/>
          <w:color w:val="000000"/>
        </w:rPr>
      </w:pPr>
    </w:p>
    <w:p w:rsidR="00880949" w:rsidRDefault="00892EB4">
      <w:pPr>
        <w:pBdr>
          <w:top w:val="nil"/>
          <w:left w:val="nil"/>
          <w:bottom w:val="nil"/>
          <w:right w:val="nil"/>
          <w:between w:val="nil"/>
        </w:pBdr>
        <w:spacing w:before="8" w:after="120"/>
        <w:rPr>
          <w:rFonts w:ascii="Gill Sans" w:eastAsia="Gill Sans" w:hAnsi="Gill Sans" w:cs="Gill Sans"/>
          <w:color w:val="000000"/>
        </w:rPr>
      </w:pPr>
      <w:r>
        <w:rPr>
          <w:noProof/>
        </w:rPr>
        <mc:AlternateContent>
          <mc:Choice Requires="wpg">
            <w:drawing>
              <wp:anchor distT="0" distB="0" distL="0" distR="0" simplePos="0" relativeHeight="251662336" behindDoc="0" locked="0" layoutInCell="1" hidden="0" allowOverlap="1">
                <wp:simplePos x="0" y="0"/>
                <wp:positionH relativeFrom="column">
                  <wp:posOffset>76200</wp:posOffset>
                </wp:positionH>
                <wp:positionV relativeFrom="paragraph">
                  <wp:posOffset>190500</wp:posOffset>
                </wp:positionV>
                <wp:extent cx="1828800" cy="12700"/>
                <wp:effectExtent l="0" t="0" r="0" b="0"/>
                <wp:wrapTopAndBottom distT="0" distB="0"/>
                <wp:docPr id="2" name="Rectangle 2"/>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rsidR="00880949" w:rsidRDefault="00880949">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76200</wp:posOffset>
                </wp:positionH>
                <wp:positionV relativeFrom="paragraph">
                  <wp:posOffset>190500</wp:posOffset>
                </wp:positionV>
                <wp:extent cx="1828800" cy="12700"/>
                <wp:effectExtent b="0" l="0" r="0" t="0"/>
                <wp:wrapTopAndBottom distB="0" distT="0"/>
                <wp:docPr id="2" name="image4.png"/>
                <a:graphic>
                  <a:graphicData uri="http://schemas.openxmlformats.org/drawingml/2006/picture">
                    <pic:pic>
                      <pic:nvPicPr>
                        <pic:cNvPr id="0" name="image4.png"/>
                        <pic:cNvPicPr preferRelativeResize="0"/>
                      </pic:nvPicPr>
                      <pic:blipFill>
                        <a:blip r:embed="rId14"/>
                        <a:srcRect/>
                        <a:stretch>
                          <a:fillRect/>
                        </a:stretch>
                      </pic:blipFill>
                      <pic:spPr>
                        <a:xfrm>
                          <a:off x="0" y="0"/>
                          <a:ext cx="1828800" cy="12700"/>
                        </a:xfrm>
                        <a:prstGeom prst="rect"/>
                        <a:ln/>
                      </pic:spPr>
                    </pic:pic>
                  </a:graphicData>
                </a:graphic>
              </wp:anchor>
            </w:drawing>
          </mc:Fallback>
        </mc:AlternateContent>
      </w:r>
    </w:p>
    <w:p w:rsidR="00880949" w:rsidRDefault="00892EB4">
      <w:pPr>
        <w:spacing w:before="102"/>
        <w:ind w:left="138"/>
        <w:rPr>
          <w:rFonts w:ascii="Gill Sans" w:eastAsia="Gill Sans" w:hAnsi="Gill Sans" w:cs="Gill Sans"/>
        </w:rPr>
      </w:pPr>
      <w:r>
        <w:rPr>
          <w:rFonts w:ascii="Gill Sans" w:eastAsia="Gill Sans" w:hAnsi="Gill Sans" w:cs="Gill Sans"/>
          <w:vertAlign w:val="superscript"/>
        </w:rPr>
        <w:t>5</w:t>
      </w:r>
      <w:r>
        <w:rPr>
          <w:rFonts w:ascii="Gill Sans" w:eastAsia="Gill Sans" w:hAnsi="Gill Sans" w:cs="Gill Sans"/>
        </w:rPr>
        <w:t xml:space="preserve"> Under Section 55 of the Education and Inspections Act, it remains the case that only pupils in sixth form education or over the age of compulsory school age (Section 55. 9) may withdraw themselves from collective worship.</w:t>
      </w:r>
    </w:p>
    <w:p w:rsidR="00880949" w:rsidRDefault="00892EB4">
      <w:pPr>
        <w:spacing w:line="242" w:lineRule="auto"/>
        <w:ind w:left="138"/>
        <w:rPr>
          <w:rFonts w:ascii="Gill Sans" w:eastAsia="Gill Sans" w:hAnsi="Gill Sans" w:cs="Gill Sans"/>
          <w:i/>
        </w:rPr>
      </w:pPr>
      <w:r>
        <w:rPr>
          <w:rFonts w:ascii="Gill Sans" w:eastAsia="Gill Sans" w:hAnsi="Gill Sans" w:cs="Gill Sans"/>
          <w:vertAlign w:val="superscript"/>
        </w:rPr>
        <w:t>6</w:t>
      </w:r>
      <w:r>
        <w:rPr>
          <w:rFonts w:ascii="Gill Sans" w:eastAsia="Gill Sans" w:hAnsi="Gill Sans" w:cs="Gill Sans"/>
        </w:rPr>
        <w:t xml:space="preserve"> The Church of England Education Office, </w:t>
      </w:r>
      <w:r>
        <w:rPr>
          <w:rFonts w:ascii="Gill Sans" w:eastAsia="Gill Sans" w:hAnsi="Gill Sans" w:cs="Gill Sans"/>
          <w:i/>
        </w:rPr>
        <w:t>Statutory Inspection of Anglican and Methodist Schools Evaluation Schedule</w:t>
      </w:r>
    </w:p>
    <w:p w:rsidR="00880949" w:rsidRDefault="00892EB4">
      <w:pPr>
        <w:spacing w:before="1"/>
        <w:ind w:left="138"/>
        <w:rPr>
          <w:rFonts w:ascii="Gill Sans" w:eastAsia="Gill Sans" w:hAnsi="Gill Sans" w:cs="Gill Sans"/>
        </w:rPr>
        <w:sectPr w:rsidR="00880949">
          <w:pgSz w:w="11910" w:h="16840"/>
          <w:pgMar w:top="1340" w:right="720" w:bottom="280" w:left="1280" w:header="720" w:footer="720" w:gutter="0"/>
          <w:cols w:space="720"/>
        </w:sectPr>
      </w:pPr>
      <w:r>
        <w:rPr>
          <w:rFonts w:ascii="Gill Sans" w:eastAsia="Gill Sans" w:hAnsi="Gill Sans" w:cs="Gill Sans"/>
        </w:rPr>
        <w:t>(The National Society 2018)</w:t>
      </w:r>
    </w:p>
    <w:p w:rsidR="00880949" w:rsidRDefault="00892EB4">
      <w:pPr>
        <w:rPr>
          <w:rFonts w:ascii="Gill Sans" w:eastAsia="Gill Sans" w:hAnsi="Gill Sans" w:cs="Gill Sans"/>
          <w:color w:val="001F5F"/>
          <w:sz w:val="32"/>
          <w:szCs w:val="32"/>
        </w:rPr>
      </w:pPr>
      <w:r>
        <w:rPr>
          <w:rFonts w:ascii="Gill Sans" w:eastAsia="Gill Sans" w:hAnsi="Gill Sans" w:cs="Gill Sans"/>
          <w:color w:val="001F5F"/>
          <w:sz w:val="32"/>
          <w:szCs w:val="32"/>
        </w:rPr>
        <w:t>Provision</w:t>
      </w:r>
    </w:p>
    <w:p w:rsidR="00880949" w:rsidRDefault="00892EB4">
      <w:pPr>
        <w:pBdr>
          <w:top w:val="nil"/>
          <w:left w:val="nil"/>
          <w:bottom w:val="nil"/>
          <w:right w:val="nil"/>
          <w:between w:val="nil"/>
        </w:pBdr>
        <w:spacing w:after="120" w:line="276" w:lineRule="auto"/>
        <w:ind w:left="138" w:right="122"/>
        <w:jc w:val="both"/>
        <w:rPr>
          <w:rFonts w:ascii="Gill Sans" w:eastAsia="Gill Sans" w:hAnsi="Gill Sans" w:cs="Gill Sans"/>
          <w:color w:val="000000"/>
          <w:sz w:val="24"/>
          <w:szCs w:val="24"/>
        </w:rPr>
      </w:pPr>
      <w:r>
        <w:rPr>
          <w:rFonts w:ascii="Gill Sans" w:eastAsia="Gill Sans" w:hAnsi="Gill Sans" w:cs="Gill Sans"/>
          <w:color w:val="000000"/>
          <w:sz w:val="24"/>
          <w:szCs w:val="24"/>
        </w:rPr>
        <w:t>The rhythm of daily worship allows pupils and adults to step away from the target-driven culture of much of education, creating a space for an encounter with faith in God. It also provides the opportunity to reflect on larger questions of meaning and purpo</w:t>
      </w:r>
      <w:r>
        <w:rPr>
          <w:rFonts w:ascii="Gill Sans" w:eastAsia="Gill Sans" w:hAnsi="Gill Sans" w:cs="Gill Sans"/>
          <w:color w:val="000000"/>
          <w:sz w:val="24"/>
          <w:szCs w:val="24"/>
        </w:rPr>
        <w:t xml:space="preserve">se. Pupils and adults can expect that the school’s collective worship practices will provide a shared set of symbols, signs, words and actions which give the community a language upon which it can draw, in times of joy and grief. Such an experience is key </w:t>
      </w:r>
      <w:r>
        <w:rPr>
          <w:rFonts w:ascii="Gill Sans" w:eastAsia="Gill Sans" w:hAnsi="Gill Sans" w:cs="Gill Sans"/>
          <w:color w:val="000000"/>
          <w:sz w:val="24"/>
          <w:szCs w:val="24"/>
        </w:rPr>
        <w:t>to fostering a sense of fellowship and cohesion within the school community. Whether in times of crisis or celebration, this time set aside in the school day provides staff and pupils with the opportunity to gather and support one another as a community.</w:t>
      </w:r>
    </w:p>
    <w:p w:rsidR="00880949" w:rsidRDefault="00892EB4">
      <w:pPr>
        <w:pBdr>
          <w:top w:val="nil"/>
          <w:left w:val="nil"/>
          <w:bottom w:val="nil"/>
          <w:right w:val="nil"/>
          <w:between w:val="nil"/>
        </w:pBdr>
        <w:spacing w:before="202" w:after="120" w:line="276" w:lineRule="auto"/>
        <w:ind w:left="138" w:right="123"/>
        <w:jc w:val="both"/>
        <w:rPr>
          <w:rFonts w:ascii="Gill Sans" w:eastAsia="Gill Sans" w:hAnsi="Gill Sans" w:cs="Gill Sans"/>
          <w:color w:val="000000"/>
          <w:sz w:val="24"/>
          <w:szCs w:val="24"/>
        </w:rPr>
      </w:pPr>
      <w:r>
        <w:rPr>
          <w:rFonts w:ascii="Gill Sans" w:eastAsia="Gill Sans" w:hAnsi="Gill Sans" w:cs="Gill Sans"/>
          <w:color w:val="000000"/>
          <w:sz w:val="24"/>
          <w:szCs w:val="24"/>
        </w:rPr>
        <w:t>T</w:t>
      </w:r>
      <w:r>
        <w:rPr>
          <w:rFonts w:ascii="Gill Sans" w:eastAsia="Gill Sans" w:hAnsi="Gill Sans" w:cs="Gill Sans"/>
          <w:color w:val="000000"/>
          <w:sz w:val="24"/>
          <w:szCs w:val="24"/>
        </w:rPr>
        <w:t>hroughout the year, Church school communities may meet to celebrate and mark certain seasons in the Church calendar, such as Lent and Advent. Other important events in the school year, such as the start and end of the academic year, may be marked by formal</w:t>
      </w:r>
      <w:r>
        <w:rPr>
          <w:rFonts w:ascii="Gill Sans" w:eastAsia="Gill Sans" w:hAnsi="Gill Sans" w:cs="Gill Sans"/>
          <w:color w:val="000000"/>
          <w:sz w:val="24"/>
          <w:szCs w:val="24"/>
        </w:rPr>
        <w:t xml:space="preserve"> acts of collective worship. Pupils and adults will encounter the practice of regular prayer and worship as a normal part of the life of the school. These activities will help provide a rhythm and stillness as a pattern of community life.</w:t>
      </w:r>
    </w:p>
    <w:p w:rsidR="00880949" w:rsidRDefault="00892EB4">
      <w:pPr>
        <w:pBdr>
          <w:top w:val="nil"/>
          <w:left w:val="nil"/>
          <w:bottom w:val="nil"/>
          <w:right w:val="nil"/>
          <w:between w:val="nil"/>
        </w:pBdr>
        <w:spacing w:before="200" w:after="120" w:line="276" w:lineRule="auto"/>
        <w:ind w:left="138" w:right="124"/>
        <w:jc w:val="both"/>
        <w:rPr>
          <w:rFonts w:ascii="Gill Sans" w:eastAsia="Gill Sans" w:hAnsi="Gill Sans" w:cs="Gill Sans"/>
          <w:color w:val="000000"/>
          <w:sz w:val="24"/>
          <w:szCs w:val="24"/>
        </w:rPr>
      </w:pPr>
      <w:r>
        <w:rPr>
          <w:rFonts w:ascii="Gill Sans" w:eastAsia="Gill Sans" w:hAnsi="Gill Sans" w:cs="Gill Sans"/>
          <w:color w:val="000000"/>
          <w:sz w:val="24"/>
          <w:szCs w:val="24"/>
        </w:rPr>
        <w:t>Parents, pupils a</w:t>
      </w:r>
      <w:r>
        <w:rPr>
          <w:rFonts w:ascii="Gill Sans" w:eastAsia="Gill Sans" w:hAnsi="Gill Sans" w:cs="Gill Sans"/>
          <w:color w:val="000000"/>
          <w:sz w:val="24"/>
          <w:szCs w:val="24"/>
        </w:rPr>
        <w:t>nd adults can expect that worship in a Church school will follow a recognisable structure that will help focus worship on one idea. This helps to give organisation and clarity to the unfolding of that idea, as well as helping the leader to ensure that wors</w:t>
      </w:r>
      <w:r>
        <w:rPr>
          <w:rFonts w:ascii="Gill Sans" w:eastAsia="Gill Sans" w:hAnsi="Gill Sans" w:cs="Gill Sans"/>
          <w:color w:val="000000"/>
          <w:sz w:val="24"/>
          <w:szCs w:val="24"/>
        </w:rPr>
        <w:t>hip is age-appropriate and moves away from making it a performance art. This could take the form of a welcome or prayer followed by a consideration of a Bible passage or story that the group can then reflect on through discussion, prayer, silent reflection</w:t>
      </w:r>
      <w:r>
        <w:rPr>
          <w:rFonts w:ascii="Gill Sans" w:eastAsia="Gill Sans" w:hAnsi="Gill Sans" w:cs="Gill Sans"/>
          <w:color w:val="000000"/>
          <w:sz w:val="24"/>
          <w:szCs w:val="24"/>
        </w:rPr>
        <w:t xml:space="preserve"> or music. It will be something that pupils and adults may want to share and discuss with others in school, in the community and at home.</w:t>
      </w:r>
    </w:p>
    <w:p w:rsidR="00880949" w:rsidRDefault="00892EB4">
      <w:pPr>
        <w:rPr>
          <w:rFonts w:ascii="Gill Sans" w:eastAsia="Gill Sans" w:hAnsi="Gill Sans" w:cs="Gill Sans"/>
          <w:color w:val="001F5F"/>
          <w:sz w:val="32"/>
          <w:szCs w:val="32"/>
        </w:rPr>
      </w:pPr>
      <w:r>
        <w:rPr>
          <w:rFonts w:ascii="Gill Sans" w:eastAsia="Gill Sans" w:hAnsi="Gill Sans" w:cs="Gill Sans"/>
          <w:color w:val="001F5F"/>
          <w:sz w:val="32"/>
          <w:szCs w:val="32"/>
        </w:rPr>
        <w:t>Developing staff expertise and knowledge: Confidence through professionalism</w:t>
      </w:r>
    </w:p>
    <w:p w:rsidR="00880949" w:rsidRDefault="00880949">
      <w:pPr>
        <w:pBdr>
          <w:top w:val="nil"/>
          <w:left w:val="nil"/>
          <w:bottom w:val="nil"/>
          <w:right w:val="nil"/>
          <w:between w:val="nil"/>
        </w:pBdr>
        <w:spacing w:before="3" w:after="120"/>
        <w:rPr>
          <w:rFonts w:ascii="Gill Sans" w:eastAsia="Gill Sans" w:hAnsi="Gill Sans" w:cs="Gill Sans"/>
          <w:b/>
          <w:color w:val="000000"/>
          <w:sz w:val="25"/>
          <w:szCs w:val="25"/>
        </w:rPr>
      </w:pPr>
    </w:p>
    <w:p w:rsidR="00880949" w:rsidRDefault="00892EB4">
      <w:pPr>
        <w:pBdr>
          <w:top w:val="nil"/>
          <w:left w:val="nil"/>
          <w:bottom w:val="nil"/>
          <w:right w:val="nil"/>
          <w:between w:val="nil"/>
        </w:pBdr>
        <w:spacing w:after="120" w:line="276" w:lineRule="auto"/>
        <w:ind w:left="138" w:right="377"/>
        <w:jc w:val="both"/>
        <w:rPr>
          <w:rFonts w:ascii="Gill Sans" w:eastAsia="Gill Sans" w:hAnsi="Gill Sans" w:cs="Gill Sans"/>
          <w:color w:val="000000"/>
          <w:sz w:val="24"/>
          <w:szCs w:val="24"/>
        </w:rPr>
      </w:pPr>
      <w:r>
        <w:rPr>
          <w:rFonts w:ascii="Gill Sans" w:eastAsia="Gill Sans" w:hAnsi="Gill Sans" w:cs="Gill Sans"/>
          <w:color w:val="221F1F"/>
          <w:sz w:val="24"/>
          <w:szCs w:val="24"/>
        </w:rPr>
        <w:t xml:space="preserve">Parents, pupils and adults are entitled to be led in worship by those who have a secure understanding of the nature of collective worship in a Church school context and by those who are professional in their approach to working with pupils and adults from </w:t>
      </w:r>
      <w:r>
        <w:rPr>
          <w:rFonts w:ascii="Gill Sans" w:eastAsia="Gill Sans" w:hAnsi="Gill Sans" w:cs="Gill Sans"/>
          <w:color w:val="221F1F"/>
          <w:sz w:val="24"/>
          <w:szCs w:val="24"/>
        </w:rPr>
        <w:t>all faiths and none. Therefore, it should be a priority to build up the expertise of staff, pupils, clergy and other adults in facilitating collective worship in Church schools. To do this the school should ensure the following.</w:t>
      </w:r>
    </w:p>
    <w:p w:rsidR="00880949" w:rsidRDefault="00892EB4">
      <w:pPr>
        <w:widowControl w:val="0"/>
        <w:numPr>
          <w:ilvl w:val="1"/>
          <w:numId w:val="2"/>
        </w:numPr>
        <w:pBdr>
          <w:top w:val="nil"/>
          <w:left w:val="nil"/>
          <w:bottom w:val="nil"/>
          <w:right w:val="nil"/>
          <w:between w:val="nil"/>
        </w:pBdr>
        <w:tabs>
          <w:tab w:val="left" w:pos="859"/>
        </w:tabs>
        <w:spacing w:line="273" w:lineRule="auto"/>
        <w:ind w:right="379"/>
        <w:jc w:val="both"/>
        <w:rPr>
          <w:color w:val="221F1F"/>
          <w:sz w:val="24"/>
          <w:szCs w:val="24"/>
        </w:rPr>
      </w:pPr>
      <w:r>
        <w:rPr>
          <w:rFonts w:ascii="Gill Sans" w:eastAsia="Gill Sans" w:hAnsi="Gill Sans" w:cs="Gill Sans"/>
          <w:color w:val="221F1F"/>
          <w:sz w:val="24"/>
          <w:szCs w:val="24"/>
        </w:rPr>
        <w:t>Worship leaders, including clergy, should have access to regular training, primarily through local diocesan education teams.</w:t>
      </w:r>
    </w:p>
    <w:p w:rsidR="00880949" w:rsidRDefault="00892EB4">
      <w:pPr>
        <w:widowControl w:val="0"/>
        <w:numPr>
          <w:ilvl w:val="1"/>
          <w:numId w:val="2"/>
        </w:numPr>
        <w:pBdr>
          <w:top w:val="nil"/>
          <w:left w:val="nil"/>
          <w:bottom w:val="nil"/>
          <w:right w:val="nil"/>
          <w:between w:val="nil"/>
        </w:pBdr>
        <w:tabs>
          <w:tab w:val="left" w:pos="859"/>
        </w:tabs>
        <w:spacing w:before="3" w:line="273" w:lineRule="auto"/>
        <w:ind w:right="377"/>
        <w:jc w:val="both"/>
        <w:rPr>
          <w:color w:val="221F1F"/>
          <w:sz w:val="24"/>
          <w:szCs w:val="24"/>
        </w:rPr>
      </w:pPr>
      <w:r>
        <w:rPr>
          <w:rFonts w:ascii="Gill Sans" w:eastAsia="Gill Sans" w:hAnsi="Gill Sans" w:cs="Gill Sans"/>
          <w:color w:val="221F1F"/>
          <w:sz w:val="24"/>
          <w:szCs w:val="24"/>
        </w:rPr>
        <w:t>Pupil worship leaders should be supported, encouraged and resourced to contribute meaningful acts of worship.</w:t>
      </w:r>
    </w:p>
    <w:p w:rsidR="00880949" w:rsidRDefault="00892EB4">
      <w:pPr>
        <w:widowControl w:val="0"/>
        <w:numPr>
          <w:ilvl w:val="1"/>
          <w:numId w:val="2"/>
        </w:numPr>
        <w:pBdr>
          <w:top w:val="nil"/>
          <w:left w:val="nil"/>
          <w:bottom w:val="nil"/>
          <w:right w:val="nil"/>
          <w:between w:val="nil"/>
        </w:pBdr>
        <w:tabs>
          <w:tab w:val="left" w:pos="859"/>
        </w:tabs>
        <w:spacing w:before="3" w:line="273" w:lineRule="auto"/>
        <w:ind w:right="378"/>
        <w:jc w:val="both"/>
        <w:rPr>
          <w:color w:val="221F1F"/>
          <w:sz w:val="24"/>
          <w:szCs w:val="24"/>
        </w:rPr>
      </w:pPr>
      <w:r>
        <w:rPr>
          <w:rFonts w:ascii="Gill Sans" w:eastAsia="Gill Sans" w:hAnsi="Gill Sans" w:cs="Gill Sans"/>
          <w:color w:val="221F1F"/>
          <w:sz w:val="24"/>
          <w:szCs w:val="24"/>
        </w:rPr>
        <w:t>Worship leaders, including clergy, should have access to high quality and current resources.</w:t>
      </w:r>
    </w:p>
    <w:p w:rsidR="00880949" w:rsidRDefault="00892EB4">
      <w:pPr>
        <w:widowControl w:val="0"/>
        <w:numPr>
          <w:ilvl w:val="1"/>
          <w:numId w:val="2"/>
        </w:numPr>
        <w:pBdr>
          <w:top w:val="nil"/>
          <w:left w:val="nil"/>
          <w:bottom w:val="nil"/>
          <w:right w:val="nil"/>
          <w:between w:val="nil"/>
        </w:pBdr>
        <w:tabs>
          <w:tab w:val="left" w:pos="859"/>
        </w:tabs>
        <w:spacing w:before="5" w:line="273" w:lineRule="auto"/>
        <w:ind w:right="378"/>
        <w:jc w:val="both"/>
        <w:rPr>
          <w:color w:val="221F1F"/>
          <w:sz w:val="24"/>
          <w:szCs w:val="24"/>
        </w:rPr>
      </w:pPr>
      <w:r>
        <w:rPr>
          <w:rFonts w:ascii="Gill Sans" w:eastAsia="Gill Sans" w:hAnsi="Gill Sans" w:cs="Gill Sans"/>
          <w:color w:val="221F1F"/>
          <w:sz w:val="24"/>
          <w:szCs w:val="24"/>
        </w:rPr>
        <w:t>The governing body should have robust systems in place to monitor the impact of worship effectively; this monitoring will include and meaningfully involve pupil vo</w:t>
      </w:r>
      <w:r>
        <w:rPr>
          <w:rFonts w:ascii="Gill Sans" w:eastAsia="Gill Sans" w:hAnsi="Gill Sans" w:cs="Gill Sans"/>
          <w:color w:val="221F1F"/>
          <w:sz w:val="24"/>
          <w:szCs w:val="24"/>
        </w:rPr>
        <w:t>ice. Those facilitating worship should have the opportunity to receive feedback and the hear the outcome of evaluation.</w:t>
      </w:r>
    </w:p>
    <w:p w:rsidR="00880949" w:rsidRDefault="00892EB4">
      <w:pPr>
        <w:widowControl w:val="0"/>
        <w:numPr>
          <w:ilvl w:val="1"/>
          <w:numId w:val="2"/>
        </w:numPr>
        <w:pBdr>
          <w:top w:val="nil"/>
          <w:left w:val="nil"/>
          <w:bottom w:val="nil"/>
          <w:right w:val="nil"/>
          <w:between w:val="nil"/>
        </w:pBdr>
        <w:tabs>
          <w:tab w:val="left" w:pos="859"/>
        </w:tabs>
        <w:spacing w:before="9"/>
        <w:ind w:hanging="361"/>
        <w:jc w:val="both"/>
        <w:rPr>
          <w:color w:val="221F1F"/>
          <w:sz w:val="24"/>
          <w:szCs w:val="24"/>
        </w:rPr>
        <w:sectPr w:rsidR="00880949">
          <w:pgSz w:w="11910" w:h="16840"/>
          <w:pgMar w:top="1340" w:right="720" w:bottom="280" w:left="1280" w:header="720" w:footer="720" w:gutter="0"/>
          <w:cols w:space="720"/>
        </w:sectPr>
      </w:pPr>
      <w:r>
        <w:rPr>
          <w:rFonts w:ascii="Gill Sans" w:eastAsia="Gill Sans" w:hAnsi="Gill Sans" w:cs="Gill Sans"/>
          <w:color w:val="221F1F"/>
          <w:sz w:val="24"/>
          <w:szCs w:val="24"/>
        </w:rPr>
        <w:t>Those from outside agencies and church groups invited into the school to facilitate</w:t>
      </w:r>
    </w:p>
    <w:p w:rsidR="00880949" w:rsidRDefault="00892EB4">
      <w:pPr>
        <w:pBdr>
          <w:top w:val="nil"/>
          <w:left w:val="nil"/>
          <w:bottom w:val="nil"/>
          <w:right w:val="nil"/>
          <w:between w:val="nil"/>
        </w:pBdr>
        <w:spacing w:before="84" w:after="120" w:line="276" w:lineRule="auto"/>
        <w:ind w:left="858" w:right="377"/>
        <w:jc w:val="both"/>
        <w:rPr>
          <w:rFonts w:ascii="Gill Sans" w:eastAsia="Gill Sans" w:hAnsi="Gill Sans" w:cs="Gill Sans"/>
          <w:color w:val="000000"/>
          <w:sz w:val="24"/>
          <w:szCs w:val="24"/>
        </w:rPr>
      </w:pPr>
      <w:r>
        <w:rPr>
          <w:rFonts w:ascii="Gill Sans" w:eastAsia="Gill Sans" w:hAnsi="Gill Sans" w:cs="Gill Sans"/>
          <w:color w:val="221F1F"/>
          <w:sz w:val="24"/>
          <w:szCs w:val="24"/>
        </w:rPr>
        <w:t>worship should be trained and properly briefed about the school, its pupil context and the school’s vision. They should be supported and monitored as part of the school’s systems for the evaluation of the impact of worship.</w:t>
      </w:r>
    </w:p>
    <w:p w:rsidR="00880949" w:rsidRDefault="00892EB4">
      <w:pPr>
        <w:widowControl w:val="0"/>
        <w:numPr>
          <w:ilvl w:val="1"/>
          <w:numId w:val="2"/>
        </w:numPr>
        <w:pBdr>
          <w:top w:val="nil"/>
          <w:left w:val="nil"/>
          <w:bottom w:val="nil"/>
          <w:right w:val="nil"/>
          <w:between w:val="nil"/>
        </w:pBdr>
        <w:tabs>
          <w:tab w:val="left" w:pos="859"/>
        </w:tabs>
        <w:spacing w:before="1" w:line="273" w:lineRule="auto"/>
        <w:ind w:right="379"/>
        <w:jc w:val="both"/>
        <w:rPr>
          <w:color w:val="221F1F"/>
          <w:sz w:val="24"/>
          <w:szCs w:val="24"/>
        </w:rPr>
      </w:pPr>
      <w:r>
        <w:rPr>
          <w:rFonts w:ascii="Gill Sans" w:eastAsia="Gill Sans" w:hAnsi="Gill Sans" w:cs="Gill Sans"/>
          <w:color w:val="221F1F"/>
          <w:sz w:val="24"/>
          <w:szCs w:val="24"/>
        </w:rPr>
        <w:t>There should be a named member o</w:t>
      </w:r>
      <w:r>
        <w:rPr>
          <w:rFonts w:ascii="Gill Sans" w:eastAsia="Gill Sans" w:hAnsi="Gill Sans" w:cs="Gill Sans"/>
          <w:color w:val="221F1F"/>
          <w:sz w:val="24"/>
          <w:szCs w:val="24"/>
        </w:rPr>
        <w:t>f staff responsible for collective worship with responsibility for ensuring that appropriate policy and practice are in place and publicly available.</w:t>
      </w:r>
    </w:p>
    <w:p w:rsidR="00880949" w:rsidRDefault="00880949">
      <w:pPr>
        <w:pBdr>
          <w:top w:val="nil"/>
          <w:left w:val="nil"/>
          <w:bottom w:val="nil"/>
          <w:right w:val="nil"/>
          <w:between w:val="nil"/>
        </w:pBdr>
        <w:spacing w:after="120"/>
        <w:rPr>
          <w:rFonts w:ascii="Gill Sans" w:eastAsia="Gill Sans" w:hAnsi="Gill Sans" w:cs="Gill Sans"/>
          <w:color w:val="000000"/>
          <w:sz w:val="28"/>
          <w:szCs w:val="28"/>
        </w:rPr>
      </w:pPr>
    </w:p>
    <w:p w:rsidR="00880949" w:rsidRDefault="00892EB4">
      <w:pPr>
        <w:rPr>
          <w:rFonts w:ascii="Gill Sans" w:eastAsia="Gill Sans" w:hAnsi="Gill Sans" w:cs="Gill Sans"/>
          <w:color w:val="001F5F"/>
          <w:sz w:val="32"/>
          <w:szCs w:val="32"/>
        </w:rPr>
      </w:pPr>
      <w:r>
        <w:rPr>
          <w:rFonts w:ascii="Gill Sans" w:eastAsia="Gill Sans" w:hAnsi="Gill Sans" w:cs="Gill Sans"/>
          <w:color w:val="001F5F"/>
          <w:sz w:val="32"/>
          <w:szCs w:val="32"/>
        </w:rPr>
        <w:t>Collective Worship and Growing Faith</w:t>
      </w:r>
      <w:r>
        <w:rPr>
          <w:rFonts w:ascii="Gill Sans" w:eastAsia="Gill Sans" w:hAnsi="Gill Sans" w:cs="Gill Sans"/>
          <w:color w:val="001F5F"/>
          <w:sz w:val="32"/>
          <w:szCs w:val="32"/>
          <w:vertAlign w:val="superscript"/>
        </w:rPr>
        <w:t>7</w:t>
      </w:r>
    </w:p>
    <w:p w:rsidR="00880949" w:rsidRDefault="00892EB4">
      <w:pPr>
        <w:pBdr>
          <w:top w:val="nil"/>
          <w:left w:val="nil"/>
          <w:bottom w:val="nil"/>
          <w:right w:val="nil"/>
          <w:between w:val="nil"/>
        </w:pBdr>
        <w:spacing w:before="242" w:after="120" w:line="276" w:lineRule="auto"/>
        <w:ind w:left="138" w:right="122"/>
        <w:jc w:val="both"/>
        <w:rPr>
          <w:rFonts w:ascii="Gill Sans" w:eastAsia="Gill Sans" w:hAnsi="Gill Sans" w:cs="Gill Sans"/>
          <w:color w:val="000000"/>
          <w:sz w:val="24"/>
          <w:szCs w:val="24"/>
        </w:rPr>
      </w:pPr>
      <w:r>
        <w:rPr>
          <w:rFonts w:ascii="Gill Sans" w:eastAsia="Gill Sans" w:hAnsi="Gill Sans" w:cs="Gill Sans"/>
          <w:color w:val="000000"/>
          <w:sz w:val="24"/>
          <w:szCs w:val="24"/>
        </w:rPr>
        <w:t xml:space="preserve">Church schools owe their existence to the vision of Joshua Watson and the founding of the National Society, and their trust deeds to the foresight of past church communities. The local church community, through its foundation and ex officio governors, are </w:t>
      </w:r>
      <w:r>
        <w:rPr>
          <w:rFonts w:ascii="Gill Sans" w:eastAsia="Gill Sans" w:hAnsi="Gill Sans" w:cs="Gill Sans"/>
          <w:color w:val="000000"/>
          <w:sz w:val="24"/>
          <w:szCs w:val="24"/>
        </w:rPr>
        <w:t>inheritors and guardians of the school’s historic trust deed. This involves honouring tradition while re-imagining how this might look today. Today this has found new expression in the ‘Growing Faith adventure’.</w:t>
      </w:r>
    </w:p>
    <w:p w:rsidR="00880949" w:rsidRDefault="00892EB4">
      <w:pPr>
        <w:pBdr>
          <w:top w:val="nil"/>
          <w:left w:val="nil"/>
          <w:bottom w:val="nil"/>
          <w:right w:val="nil"/>
          <w:between w:val="nil"/>
        </w:pBdr>
        <w:spacing w:before="200" w:after="120" w:line="276" w:lineRule="auto"/>
        <w:ind w:left="138" w:right="125"/>
        <w:jc w:val="both"/>
        <w:rPr>
          <w:rFonts w:ascii="Gill Sans" w:eastAsia="Gill Sans" w:hAnsi="Gill Sans" w:cs="Gill Sans"/>
          <w:color w:val="000000"/>
          <w:sz w:val="24"/>
          <w:szCs w:val="24"/>
        </w:rPr>
      </w:pPr>
      <w:r>
        <w:rPr>
          <w:rFonts w:ascii="Gill Sans" w:eastAsia="Gill Sans" w:hAnsi="Gill Sans" w:cs="Gill Sans"/>
          <w:color w:val="000000"/>
          <w:sz w:val="24"/>
          <w:szCs w:val="24"/>
        </w:rPr>
        <w:t>‘Growing Faith’ promotes a partnership betwe</w:t>
      </w:r>
      <w:r>
        <w:rPr>
          <w:rFonts w:ascii="Gill Sans" w:eastAsia="Gill Sans" w:hAnsi="Gill Sans" w:cs="Gill Sans"/>
          <w:color w:val="000000"/>
          <w:sz w:val="24"/>
          <w:szCs w:val="24"/>
        </w:rPr>
        <w:t>en the three local communities of church, school and household to p</w:t>
      </w:r>
      <w:r>
        <w:rPr>
          <w:rFonts w:ascii="Gill Sans" w:eastAsia="Gill Sans" w:hAnsi="Gill Sans" w:cs="Gill Sans"/>
          <w:color w:val="090909"/>
          <w:sz w:val="24"/>
          <w:szCs w:val="24"/>
        </w:rPr>
        <w:t xml:space="preserve">rovide space to talk of faith &amp; spiritual matters or ask challenging questions </w:t>
      </w:r>
      <w:r>
        <w:rPr>
          <w:rFonts w:ascii="Gill Sans" w:eastAsia="Gill Sans" w:hAnsi="Gill Sans" w:cs="Gill Sans"/>
          <w:color w:val="000000"/>
          <w:sz w:val="24"/>
          <w:szCs w:val="24"/>
        </w:rPr>
        <w:t>within and between these three communities.</w:t>
      </w:r>
    </w:p>
    <w:p w:rsidR="00880949" w:rsidRDefault="00892EB4">
      <w:pPr>
        <w:pBdr>
          <w:top w:val="nil"/>
          <w:left w:val="nil"/>
          <w:bottom w:val="nil"/>
          <w:right w:val="nil"/>
          <w:between w:val="nil"/>
        </w:pBdr>
        <w:spacing w:before="199" w:after="120"/>
        <w:ind w:left="138"/>
        <w:rPr>
          <w:rFonts w:ascii="Gill Sans" w:eastAsia="Gill Sans" w:hAnsi="Gill Sans" w:cs="Gill Sans"/>
          <w:color w:val="000000"/>
          <w:sz w:val="24"/>
          <w:szCs w:val="24"/>
        </w:rPr>
      </w:pPr>
      <w:r>
        <w:rPr>
          <w:rFonts w:ascii="Gill Sans" w:eastAsia="Gill Sans" w:hAnsi="Gill Sans" w:cs="Gill Sans"/>
          <w:color w:val="000000"/>
          <w:sz w:val="24"/>
          <w:szCs w:val="24"/>
        </w:rPr>
        <w:t>Three principles exemplify this approach:</w:t>
      </w:r>
    </w:p>
    <w:p w:rsidR="00880949" w:rsidRDefault="00892EB4">
      <w:pPr>
        <w:widowControl w:val="0"/>
        <w:numPr>
          <w:ilvl w:val="1"/>
          <w:numId w:val="2"/>
        </w:numPr>
        <w:pBdr>
          <w:top w:val="nil"/>
          <w:left w:val="nil"/>
          <w:bottom w:val="nil"/>
          <w:right w:val="nil"/>
          <w:between w:val="nil"/>
        </w:pBdr>
        <w:tabs>
          <w:tab w:val="left" w:pos="858"/>
          <w:tab w:val="left" w:pos="859"/>
        </w:tabs>
        <w:spacing w:before="244" w:line="273" w:lineRule="auto"/>
        <w:ind w:right="129"/>
        <w:rPr>
          <w:color w:val="000000"/>
          <w:sz w:val="24"/>
          <w:szCs w:val="24"/>
        </w:rPr>
      </w:pPr>
      <w:r>
        <w:rPr>
          <w:rFonts w:ascii="Gill Sans" w:eastAsia="Gill Sans" w:hAnsi="Gill Sans" w:cs="Gill Sans"/>
          <w:color w:val="000000"/>
          <w:sz w:val="24"/>
          <w:szCs w:val="24"/>
        </w:rPr>
        <w:t>Connected Communities: looking for meaningful community connections in the intersection between church, school and household.</w:t>
      </w:r>
    </w:p>
    <w:p w:rsidR="00880949" w:rsidRDefault="00892EB4">
      <w:pPr>
        <w:widowControl w:val="0"/>
        <w:numPr>
          <w:ilvl w:val="1"/>
          <w:numId w:val="2"/>
        </w:numPr>
        <w:pBdr>
          <w:top w:val="nil"/>
          <w:left w:val="nil"/>
          <w:bottom w:val="nil"/>
          <w:right w:val="nil"/>
          <w:between w:val="nil"/>
        </w:pBdr>
        <w:tabs>
          <w:tab w:val="left" w:pos="858"/>
          <w:tab w:val="left" w:pos="859"/>
        </w:tabs>
        <w:spacing w:before="2" w:line="273" w:lineRule="auto"/>
        <w:ind w:right="130"/>
        <w:rPr>
          <w:color w:val="000000"/>
          <w:sz w:val="24"/>
          <w:szCs w:val="24"/>
        </w:rPr>
      </w:pPr>
      <w:r>
        <w:rPr>
          <w:rFonts w:ascii="Gill Sans" w:eastAsia="Gill Sans" w:hAnsi="Gill Sans" w:cs="Gill Sans"/>
          <w:color w:val="000000"/>
          <w:sz w:val="24"/>
          <w:szCs w:val="24"/>
        </w:rPr>
        <w:t>Encounters with God: encountering faith and belief by engaging in conversations about God as individuals and together.</w:t>
      </w:r>
    </w:p>
    <w:p w:rsidR="00880949" w:rsidRDefault="00892EB4">
      <w:pPr>
        <w:widowControl w:val="0"/>
        <w:numPr>
          <w:ilvl w:val="1"/>
          <w:numId w:val="2"/>
        </w:numPr>
        <w:pBdr>
          <w:top w:val="nil"/>
          <w:left w:val="nil"/>
          <w:bottom w:val="nil"/>
          <w:right w:val="nil"/>
          <w:between w:val="nil"/>
        </w:pBdr>
        <w:tabs>
          <w:tab w:val="left" w:pos="858"/>
          <w:tab w:val="left" w:pos="859"/>
        </w:tabs>
        <w:spacing w:before="6"/>
        <w:ind w:hanging="361"/>
        <w:rPr>
          <w:color w:val="000000"/>
          <w:sz w:val="24"/>
          <w:szCs w:val="24"/>
        </w:rPr>
      </w:pPr>
      <w:r>
        <w:rPr>
          <w:rFonts w:ascii="Gill Sans" w:eastAsia="Gill Sans" w:hAnsi="Gill Sans" w:cs="Gill Sans"/>
          <w:color w:val="000000"/>
          <w:sz w:val="24"/>
          <w:szCs w:val="24"/>
        </w:rPr>
        <w:t>Imaginative practices: searching for ‘a new way of being church’ and creating new thinking</w:t>
      </w:r>
    </w:p>
    <w:p w:rsidR="00880949" w:rsidRDefault="00892EB4">
      <w:pPr>
        <w:pBdr>
          <w:top w:val="nil"/>
          <w:left w:val="nil"/>
          <w:bottom w:val="nil"/>
          <w:right w:val="nil"/>
          <w:between w:val="nil"/>
        </w:pBdr>
        <w:spacing w:before="41" w:after="120"/>
        <w:ind w:left="858"/>
        <w:rPr>
          <w:rFonts w:ascii="Gill Sans" w:eastAsia="Gill Sans" w:hAnsi="Gill Sans" w:cs="Gill Sans"/>
          <w:color w:val="000000"/>
          <w:sz w:val="24"/>
          <w:szCs w:val="24"/>
        </w:rPr>
      </w:pPr>
      <w:r>
        <w:rPr>
          <w:rFonts w:ascii="Gill Sans" w:eastAsia="Gill Sans" w:hAnsi="Gill Sans" w:cs="Gill Sans"/>
          <w:color w:val="000000"/>
          <w:sz w:val="24"/>
          <w:szCs w:val="24"/>
        </w:rPr>
        <w:t>and new doing in relation to children, young people and households.</w:t>
      </w:r>
    </w:p>
    <w:p w:rsidR="00880949" w:rsidRDefault="00892EB4">
      <w:pPr>
        <w:pBdr>
          <w:top w:val="nil"/>
          <w:left w:val="nil"/>
          <w:bottom w:val="nil"/>
          <w:right w:val="nil"/>
          <w:between w:val="nil"/>
        </w:pBdr>
        <w:spacing w:before="240" w:after="120" w:line="276" w:lineRule="auto"/>
        <w:ind w:left="138" w:right="124"/>
        <w:jc w:val="both"/>
        <w:rPr>
          <w:rFonts w:ascii="Gill Sans" w:eastAsia="Gill Sans" w:hAnsi="Gill Sans" w:cs="Gill Sans"/>
          <w:color w:val="000000"/>
          <w:sz w:val="24"/>
          <w:szCs w:val="24"/>
        </w:rPr>
      </w:pPr>
      <w:r>
        <w:rPr>
          <w:rFonts w:ascii="Gill Sans" w:eastAsia="Gill Sans" w:hAnsi="Gill Sans" w:cs="Gill Sans"/>
          <w:color w:val="000000"/>
          <w:sz w:val="24"/>
          <w:szCs w:val="24"/>
        </w:rPr>
        <w:t>This has been described as developing ‘faith talk’ in the ‘Faith in the Nexus’ report</w:t>
      </w:r>
      <w:r>
        <w:rPr>
          <w:rFonts w:ascii="Gill Sans" w:eastAsia="Gill Sans" w:hAnsi="Gill Sans" w:cs="Gill Sans"/>
          <w:color w:val="000000"/>
          <w:sz w:val="24"/>
          <w:szCs w:val="24"/>
          <w:vertAlign w:val="superscript"/>
        </w:rPr>
        <w:t>8</w:t>
      </w:r>
      <w:r>
        <w:rPr>
          <w:rFonts w:ascii="Gill Sans" w:eastAsia="Gill Sans" w:hAnsi="Gill Sans" w:cs="Gill Sans"/>
          <w:color w:val="000000"/>
          <w:sz w:val="24"/>
          <w:szCs w:val="24"/>
        </w:rPr>
        <w:t>. Specifica</w:t>
      </w:r>
      <w:r>
        <w:rPr>
          <w:rFonts w:ascii="Gill Sans" w:eastAsia="Gill Sans" w:hAnsi="Gill Sans" w:cs="Gill Sans"/>
          <w:color w:val="000000"/>
          <w:sz w:val="24"/>
          <w:szCs w:val="24"/>
        </w:rPr>
        <w:t>lly, the Church school is a place for ‘faith talk’ where Encounters with God may happen. The ‘Growing Faith adventure is not part of the SIAMS schedule but the local church should normally expect to be part of a church school partnership that encourages an</w:t>
      </w:r>
      <w:r>
        <w:rPr>
          <w:rFonts w:ascii="Gill Sans" w:eastAsia="Gill Sans" w:hAnsi="Gill Sans" w:cs="Gill Sans"/>
          <w:color w:val="000000"/>
          <w:sz w:val="24"/>
          <w:szCs w:val="24"/>
        </w:rPr>
        <w:t>d supports the school in effectively developing the impact of and provision for worship. Families can also expect to be partners in collective worship: involved, informed and enabled to collaborate at home if they should wish.</w:t>
      </w:r>
    </w:p>
    <w:p w:rsidR="00880949" w:rsidRDefault="00892EB4">
      <w:pPr>
        <w:spacing w:before="1"/>
        <w:ind w:left="138"/>
        <w:rPr>
          <w:rFonts w:ascii="Gill Sans" w:eastAsia="Gill Sans" w:hAnsi="Gill Sans" w:cs="Gill Sans"/>
          <w:i/>
          <w:sz w:val="24"/>
          <w:szCs w:val="24"/>
        </w:rPr>
      </w:pPr>
      <w:r>
        <w:rPr>
          <w:rFonts w:ascii="Gill Sans" w:eastAsia="Gill Sans" w:hAnsi="Gill Sans" w:cs="Gill Sans"/>
          <w:i/>
          <w:sz w:val="24"/>
          <w:szCs w:val="24"/>
        </w:rPr>
        <w:t>Version: 18.5.21</w:t>
      </w:r>
    </w:p>
    <w:p w:rsidR="00880949" w:rsidRDefault="00880949">
      <w:pPr>
        <w:pBdr>
          <w:top w:val="nil"/>
          <w:left w:val="nil"/>
          <w:bottom w:val="nil"/>
          <w:right w:val="nil"/>
          <w:between w:val="nil"/>
        </w:pBdr>
        <w:spacing w:after="120"/>
        <w:rPr>
          <w:rFonts w:ascii="Gill Sans" w:eastAsia="Gill Sans" w:hAnsi="Gill Sans" w:cs="Gill Sans"/>
          <w:i/>
          <w:color w:val="000000"/>
        </w:rPr>
      </w:pPr>
    </w:p>
    <w:p w:rsidR="00880949" w:rsidRDefault="00892EB4">
      <w:pPr>
        <w:pBdr>
          <w:top w:val="nil"/>
          <w:left w:val="nil"/>
          <w:bottom w:val="nil"/>
          <w:right w:val="nil"/>
          <w:between w:val="nil"/>
        </w:pBdr>
        <w:spacing w:before="1" w:after="120"/>
        <w:rPr>
          <w:rFonts w:ascii="Gill Sans" w:eastAsia="Gill Sans" w:hAnsi="Gill Sans" w:cs="Gill Sans"/>
          <w:i/>
          <w:color w:val="000000"/>
          <w:sz w:val="26"/>
          <w:szCs w:val="26"/>
        </w:rPr>
      </w:pPr>
      <w:r>
        <w:rPr>
          <w:noProof/>
        </w:rPr>
        <mc:AlternateContent>
          <mc:Choice Requires="wpg">
            <w:drawing>
              <wp:anchor distT="0" distB="0" distL="0" distR="0" simplePos="0" relativeHeight="251663360" behindDoc="0" locked="0" layoutInCell="1" hidden="0" allowOverlap="1">
                <wp:simplePos x="0" y="0"/>
                <wp:positionH relativeFrom="column">
                  <wp:posOffset>177800</wp:posOffset>
                </wp:positionH>
                <wp:positionV relativeFrom="paragraph">
                  <wp:posOffset>190500</wp:posOffset>
                </wp:positionV>
                <wp:extent cx="1828800" cy="12700"/>
                <wp:effectExtent l="0" t="0" r="0" b="0"/>
                <wp:wrapTopAndBottom distT="0" distB="0"/>
                <wp:docPr id="3" name="Rectangle 3"/>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rsidR="00880949" w:rsidRDefault="00880949">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177800</wp:posOffset>
                </wp:positionH>
                <wp:positionV relativeFrom="paragraph">
                  <wp:posOffset>190500</wp:posOffset>
                </wp:positionV>
                <wp:extent cx="1828800" cy="12700"/>
                <wp:effectExtent b="0" l="0" r="0" t="0"/>
                <wp:wrapTopAndBottom distB="0" distT="0"/>
                <wp:docPr id="3"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1828800" cy="12700"/>
                        </a:xfrm>
                        <a:prstGeom prst="rect"/>
                        <a:ln/>
                      </pic:spPr>
                    </pic:pic>
                  </a:graphicData>
                </a:graphic>
              </wp:anchor>
            </w:drawing>
          </mc:Fallback>
        </mc:AlternateContent>
      </w:r>
    </w:p>
    <w:p w:rsidR="00880949" w:rsidRDefault="00892EB4">
      <w:pPr>
        <w:spacing w:before="102" w:line="242" w:lineRule="auto"/>
        <w:ind w:left="138"/>
        <w:rPr>
          <w:rFonts w:ascii="Calibri" w:eastAsia="Calibri" w:hAnsi="Calibri" w:cs="Calibri"/>
        </w:rPr>
      </w:pPr>
      <w:r>
        <w:rPr>
          <w:rFonts w:ascii="Calibri" w:eastAsia="Calibri" w:hAnsi="Calibri" w:cs="Calibri"/>
          <w:vertAlign w:val="superscript"/>
        </w:rPr>
        <w:t>7</w:t>
      </w:r>
      <w:r>
        <w:rPr>
          <w:rFonts w:ascii="Calibri" w:eastAsia="Calibri" w:hAnsi="Calibri" w:cs="Calibri"/>
        </w:rPr>
        <w:t xml:space="preserve">  </w:t>
      </w:r>
      <w:hyperlink r:id="rId16">
        <w:r>
          <w:rPr>
            <w:rFonts w:ascii="Calibri" w:eastAsia="Calibri" w:hAnsi="Calibri" w:cs="Calibri"/>
            <w:color w:val="0000FF"/>
            <w:u w:val="single"/>
          </w:rPr>
          <w:t>https://www.churchofengland.org/about/renewal-reform/growing-faith</w:t>
        </w:r>
      </w:hyperlink>
    </w:p>
    <w:p w:rsidR="00880949" w:rsidRDefault="00892EB4">
      <w:pPr>
        <w:ind w:left="138"/>
        <w:rPr>
          <w:rFonts w:ascii="Calibri" w:eastAsia="Calibri" w:hAnsi="Calibri" w:cs="Calibri"/>
        </w:rPr>
      </w:pPr>
      <w:r>
        <w:rPr>
          <w:rFonts w:ascii="Calibri" w:eastAsia="Calibri" w:hAnsi="Calibri" w:cs="Calibri"/>
          <w:vertAlign w:val="superscript"/>
        </w:rPr>
        <w:t>8</w:t>
      </w:r>
      <w:r>
        <w:rPr>
          <w:rFonts w:ascii="Calibri" w:eastAsia="Calibri" w:hAnsi="Calibri" w:cs="Calibri"/>
        </w:rPr>
        <w:t xml:space="preserve"> National Institute for Christian Research in Education, Christchurch </w:t>
      </w:r>
      <w:proofErr w:type="gramStart"/>
      <w:r>
        <w:rPr>
          <w:rFonts w:ascii="Calibri" w:eastAsia="Calibri" w:hAnsi="Calibri" w:cs="Calibri"/>
        </w:rPr>
        <w:t>Canterbury ,</w:t>
      </w:r>
      <w:proofErr w:type="gramEnd"/>
      <w:r>
        <w:rPr>
          <w:rFonts w:ascii="Calibri" w:eastAsia="Calibri" w:hAnsi="Calibri" w:cs="Calibri"/>
        </w:rPr>
        <w:t xml:space="preserve"> </w:t>
      </w:r>
      <w:r>
        <w:rPr>
          <w:rFonts w:ascii="Calibri" w:eastAsia="Calibri" w:hAnsi="Calibri" w:cs="Calibri"/>
          <w:i/>
        </w:rPr>
        <w:t xml:space="preserve">Faith in the Nexus, </w:t>
      </w:r>
      <w:r>
        <w:rPr>
          <w:rFonts w:ascii="Calibri" w:eastAsia="Calibri" w:hAnsi="Calibri" w:cs="Calibri"/>
        </w:rPr>
        <w:t>(</w:t>
      </w:r>
      <w:r>
        <w:rPr>
          <w:rFonts w:ascii="Calibri" w:eastAsia="Calibri" w:hAnsi="Calibri" w:cs="Calibri"/>
        </w:rPr>
        <w:t xml:space="preserve">November 2020) </w:t>
      </w:r>
      <w:hyperlink r:id="rId17">
        <w:r>
          <w:rPr>
            <w:rFonts w:ascii="Calibri" w:eastAsia="Calibri" w:hAnsi="Calibri" w:cs="Calibri"/>
            <w:color w:val="0000FF"/>
            <w:u w:val="single"/>
          </w:rPr>
          <w:t>Faith In The Nexus (nicer.org.uk)</w:t>
        </w:r>
      </w:hyperlink>
    </w:p>
    <w:p w:rsidR="00880949" w:rsidRDefault="00880949">
      <w:pPr>
        <w:rPr>
          <w:rFonts w:ascii="Gill Sans" w:eastAsia="Gill Sans" w:hAnsi="Gill Sans" w:cs="Gill Sans"/>
          <w:sz w:val="24"/>
          <w:szCs w:val="24"/>
        </w:rPr>
      </w:pPr>
    </w:p>
    <w:sectPr w:rsidR="00880949">
      <w:footerReference w:type="default" r:id="rId18"/>
      <w:pgSz w:w="11910" w:h="16840"/>
      <w:pgMar w:top="1378" w:right="1134" w:bottom="1843" w:left="1134"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EB4" w:rsidRDefault="00892EB4">
      <w:r>
        <w:separator/>
      </w:r>
    </w:p>
  </w:endnote>
  <w:endnote w:type="continuationSeparator" w:id="0">
    <w:p w:rsidR="00892EB4" w:rsidRDefault="00892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Gill San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949" w:rsidRDefault="00892EB4">
    <w:pPr>
      <w:pBdr>
        <w:top w:val="single" w:sz="4" w:space="1" w:color="000000"/>
        <w:left w:val="nil"/>
        <w:bottom w:val="nil"/>
        <w:right w:val="nil"/>
        <w:between w:val="nil"/>
      </w:pBdr>
      <w:tabs>
        <w:tab w:val="center" w:pos="4153"/>
        <w:tab w:val="right" w:pos="8306"/>
        <w:tab w:val="right" w:pos="9498"/>
      </w:tabs>
      <w:rPr>
        <w:color w:val="000000"/>
      </w:rPr>
    </w:pPr>
    <w:r>
      <w:rPr>
        <w:color w:val="000000"/>
      </w:rPr>
      <w:t xml:space="preserve">Collective Worship Policy </w:t>
    </w:r>
    <w:r>
      <w:rPr>
        <w:color w:val="000000"/>
      </w:rPr>
      <w:tab/>
      <w:t xml:space="preserve">Page </w:t>
    </w:r>
    <w:r>
      <w:rPr>
        <w:b/>
        <w:color w:val="000000"/>
      </w:rPr>
      <w:fldChar w:fldCharType="begin"/>
    </w:r>
    <w:r>
      <w:rPr>
        <w:b/>
        <w:color w:val="000000"/>
      </w:rPr>
      <w:instrText>PAGE</w:instrText>
    </w:r>
    <w:r w:rsidR="00026764">
      <w:rPr>
        <w:b/>
        <w:color w:val="000000"/>
      </w:rPr>
      <w:fldChar w:fldCharType="separate"/>
    </w:r>
    <w:r w:rsidR="00026764">
      <w:rPr>
        <w:b/>
        <w:noProof/>
        <w:color w:val="000000"/>
      </w:rPr>
      <w:t>1</w:t>
    </w:r>
    <w:r>
      <w:rPr>
        <w:b/>
        <w:color w:val="000000"/>
      </w:rPr>
      <w:fldChar w:fldCharType="end"/>
    </w:r>
    <w:r>
      <w:rPr>
        <w:color w:val="000000"/>
      </w:rPr>
      <w:t xml:space="preserve"> of </w:t>
    </w:r>
    <w:r>
      <w:rPr>
        <w:b/>
        <w:color w:val="000000"/>
      </w:rPr>
      <w:fldChar w:fldCharType="begin"/>
    </w:r>
    <w:r>
      <w:rPr>
        <w:b/>
        <w:color w:val="000000"/>
      </w:rPr>
      <w:instrText>NUMPAGES</w:instrText>
    </w:r>
    <w:r w:rsidR="00026764">
      <w:rPr>
        <w:b/>
        <w:color w:val="000000"/>
      </w:rPr>
      <w:fldChar w:fldCharType="separate"/>
    </w:r>
    <w:r w:rsidR="00026764">
      <w:rPr>
        <w:b/>
        <w:noProof/>
        <w:color w:val="000000"/>
      </w:rPr>
      <w:t>1</w:t>
    </w:r>
    <w:r>
      <w:rPr>
        <w:b/>
        <w:color w:val="000000"/>
      </w:rPr>
      <w:fldChar w:fldCharType="end"/>
    </w:r>
  </w:p>
  <w:p w:rsidR="00880949" w:rsidRDefault="00880949">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949" w:rsidRDefault="00892EB4">
    <w:pPr>
      <w:pBdr>
        <w:top w:val="single" w:sz="4" w:space="1" w:color="000000"/>
      </w:pBdr>
      <w:tabs>
        <w:tab w:val="right" w:pos="9498"/>
      </w:tabs>
    </w:pPr>
    <w:r>
      <w:t>Trust Collective Worship Policy</w:t>
    </w:r>
    <w:r>
      <w:tab/>
      <w:t xml:space="preserve">Page </w:t>
    </w:r>
    <w:r>
      <w:rPr>
        <w:b/>
      </w:rPr>
      <w:fldChar w:fldCharType="begin"/>
    </w:r>
    <w:r>
      <w:rPr>
        <w:b/>
      </w:rPr>
      <w:instrText>PAGE</w:instrText>
    </w:r>
    <w:r w:rsidR="00026764">
      <w:rPr>
        <w:b/>
      </w:rPr>
      <w:fldChar w:fldCharType="separate"/>
    </w:r>
    <w:r w:rsidR="00026764">
      <w:rPr>
        <w:b/>
        <w:noProof/>
      </w:rPr>
      <w:t>17</w:t>
    </w:r>
    <w:r>
      <w:rPr>
        <w:b/>
      </w:rPr>
      <w:fldChar w:fldCharType="end"/>
    </w:r>
    <w:r>
      <w:t xml:space="preserve"> of </w:t>
    </w:r>
    <w:r>
      <w:rPr>
        <w:b/>
      </w:rPr>
      <w:fldChar w:fldCharType="begin"/>
    </w:r>
    <w:r>
      <w:rPr>
        <w:b/>
      </w:rPr>
      <w:instrText>NUMPAGES</w:instrText>
    </w:r>
    <w:r w:rsidR="00026764">
      <w:rPr>
        <w:b/>
      </w:rPr>
      <w:fldChar w:fldCharType="separate"/>
    </w:r>
    <w:r w:rsidR="00026764">
      <w:rPr>
        <w:b/>
        <w:noProof/>
      </w:rPr>
      <w:t>17</w:t>
    </w:r>
    <w:r>
      <w:rPr>
        <w:b/>
      </w:rPr>
      <w:fldChar w:fldCharType="end"/>
    </w:r>
  </w:p>
  <w:p w:rsidR="00880949" w:rsidRDefault="00880949">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EB4" w:rsidRDefault="00892EB4">
      <w:r>
        <w:separator/>
      </w:r>
    </w:p>
  </w:footnote>
  <w:footnote w:type="continuationSeparator" w:id="0">
    <w:p w:rsidR="00892EB4" w:rsidRDefault="00892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F87C5C"/>
    <w:multiLevelType w:val="multilevel"/>
    <w:tmpl w:val="628856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4EF43F0"/>
    <w:multiLevelType w:val="multilevel"/>
    <w:tmpl w:val="1DFA71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B97BB5"/>
    <w:multiLevelType w:val="multilevel"/>
    <w:tmpl w:val="546C3F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54E6534"/>
    <w:multiLevelType w:val="multilevel"/>
    <w:tmpl w:val="A572B5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D8F7516"/>
    <w:multiLevelType w:val="multilevel"/>
    <w:tmpl w:val="58DA0AE0"/>
    <w:lvl w:ilvl="0">
      <w:numFmt w:val="bullet"/>
      <w:lvlText w:val="●"/>
      <w:lvlJc w:val="left"/>
      <w:pPr>
        <w:ind w:left="585" w:hanging="341"/>
      </w:pPr>
      <w:rPr>
        <w:rFonts w:ascii="Noto Sans Symbols" w:eastAsia="Noto Sans Symbols" w:hAnsi="Noto Sans Symbols" w:cs="Noto Sans Symbols"/>
        <w:b w:val="0"/>
        <w:i w:val="0"/>
        <w:sz w:val="20"/>
        <w:szCs w:val="20"/>
      </w:rPr>
    </w:lvl>
    <w:lvl w:ilvl="1">
      <w:numFmt w:val="bullet"/>
      <w:lvlText w:val="●"/>
      <w:lvlJc w:val="left"/>
      <w:pPr>
        <w:ind w:left="858" w:hanging="360"/>
      </w:pPr>
      <w:rPr>
        <w:rFonts w:ascii="Noto Sans Symbols" w:eastAsia="Noto Sans Symbols" w:hAnsi="Noto Sans Symbols" w:cs="Noto Sans Symbols"/>
      </w:rPr>
    </w:lvl>
    <w:lvl w:ilvl="2">
      <w:numFmt w:val="bullet"/>
      <w:lvlText w:val="•"/>
      <w:lvlJc w:val="left"/>
      <w:pPr>
        <w:ind w:left="1865" w:hanging="360"/>
      </w:pPr>
    </w:lvl>
    <w:lvl w:ilvl="3">
      <w:numFmt w:val="bullet"/>
      <w:lvlText w:val="•"/>
      <w:lvlJc w:val="left"/>
      <w:pPr>
        <w:ind w:left="2870" w:hanging="360"/>
      </w:pPr>
    </w:lvl>
    <w:lvl w:ilvl="4">
      <w:numFmt w:val="bullet"/>
      <w:lvlText w:val="•"/>
      <w:lvlJc w:val="left"/>
      <w:pPr>
        <w:ind w:left="3875" w:hanging="360"/>
      </w:pPr>
    </w:lvl>
    <w:lvl w:ilvl="5">
      <w:numFmt w:val="bullet"/>
      <w:lvlText w:val="•"/>
      <w:lvlJc w:val="left"/>
      <w:pPr>
        <w:ind w:left="4880" w:hanging="360"/>
      </w:pPr>
    </w:lvl>
    <w:lvl w:ilvl="6">
      <w:numFmt w:val="bullet"/>
      <w:lvlText w:val="•"/>
      <w:lvlJc w:val="left"/>
      <w:pPr>
        <w:ind w:left="5885" w:hanging="360"/>
      </w:pPr>
    </w:lvl>
    <w:lvl w:ilvl="7">
      <w:numFmt w:val="bullet"/>
      <w:lvlText w:val="•"/>
      <w:lvlJc w:val="left"/>
      <w:pPr>
        <w:ind w:left="6890" w:hanging="360"/>
      </w:pPr>
    </w:lvl>
    <w:lvl w:ilvl="8">
      <w:numFmt w:val="bullet"/>
      <w:lvlText w:val="•"/>
      <w:lvlJc w:val="left"/>
      <w:pPr>
        <w:ind w:left="7896" w:hanging="36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949"/>
    <w:rsid w:val="00026764"/>
    <w:rsid w:val="00171935"/>
    <w:rsid w:val="00295294"/>
    <w:rsid w:val="00873C88"/>
    <w:rsid w:val="00880949"/>
    <w:rsid w:val="00892EB4"/>
    <w:rsid w:val="00BE3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891B8"/>
  <w15:docId w15:val="{4C0DF9D5-169B-4956-8156-9BB7F9AE7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rbel" w:eastAsia="Corbel" w:hAnsi="Corbel" w:cs="Corbe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79" w:line="259" w:lineRule="auto"/>
      <w:ind w:left="19" w:hanging="19"/>
      <w:outlineLvl w:val="0"/>
    </w:pPr>
    <w:rPr>
      <w:rFonts w:ascii="Gill Sans" w:eastAsia="Gill Sans" w:hAnsi="Gill Sans" w:cs="Gill Sans"/>
      <w:color w:val="222D80"/>
      <w:sz w:val="52"/>
      <w:szCs w:val="52"/>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27" w:line="259" w:lineRule="auto"/>
      <w:outlineLvl w:val="1"/>
    </w:pPr>
    <w:rPr>
      <w:rFonts w:ascii="Gill Sans" w:eastAsia="Gill Sans" w:hAnsi="Gill Sans" w:cs="Gill Sans"/>
      <w:color w:val="C0B3D3"/>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after="217" w:line="259" w:lineRule="auto"/>
      <w:ind w:left="29" w:hanging="10"/>
      <w:outlineLvl w:val="2"/>
    </w:pPr>
    <w:rPr>
      <w:rFonts w:ascii="Gill Sans" w:eastAsia="Gill Sans" w:hAnsi="Gill Sans" w:cs="Gill Sans"/>
      <w:b/>
      <w:color w:val="002060"/>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widowControl w:val="0"/>
      <w:spacing w:before="281"/>
      <w:ind w:left="138"/>
    </w:pPr>
    <w:rPr>
      <w:rFonts w:ascii="Gill Sans" w:eastAsia="Gill Sans" w:hAnsi="Gill Sans" w:cs="Gill Sans"/>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hyperlink" Target="https://nicer.org.uk/faith-in-the-nexus" TargetMode="External"/><Relationship Id="rId2" Type="http://schemas.openxmlformats.org/officeDocument/2006/relationships/styles" Target="styles.xml"/><Relationship Id="rId16" Type="http://schemas.openxmlformats.org/officeDocument/2006/relationships/hyperlink" Target="https://www.churchofengland.org/about/renewal-reform/growing-fait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urchofengland.org/education"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4752</Words>
  <Characters>27092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31781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 Lansdell</dc:creator>
  <cp:lastModifiedBy>Mrs C Lansdell</cp:lastModifiedBy>
  <cp:revision>2</cp:revision>
  <dcterms:created xsi:type="dcterms:W3CDTF">2024-01-26T10:36:00Z</dcterms:created>
  <dcterms:modified xsi:type="dcterms:W3CDTF">2024-01-26T10:36:00Z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0x010100E40037F02439AB4394A7CAEBE320D567</vt:lpwstr>
  </property>
</Properties>
</file>